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70" w:rsidRPr="00994470" w:rsidRDefault="00994470" w:rsidP="00994470">
      <w:pPr>
        <w:rPr>
          <w:rFonts w:ascii="Times New Roman" w:hAnsi="Times New Roman"/>
          <w:b/>
          <w:sz w:val="28"/>
          <w:szCs w:val="28"/>
        </w:rPr>
      </w:pPr>
      <w:r w:rsidRPr="00994470">
        <w:rPr>
          <w:rFonts w:ascii="Times New Roman" w:hAnsi="Times New Roman"/>
          <w:b/>
          <w:sz w:val="28"/>
          <w:szCs w:val="28"/>
        </w:rPr>
        <w:t xml:space="preserve">УДК </w:t>
      </w:r>
      <w:r>
        <w:rPr>
          <w:rFonts w:ascii="Times New Roman" w:hAnsi="Times New Roman"/>
          <w:b/>
          <w:sz w:val="28"/>
          <w:szCs w:val="28"/>
        </w:rPr>
        <w:t>111.1:</w:t>
      </w:r>
      <w:r w:rsidRPr="00994470">
        <w:rPr>
          <w:rFonts w:ascii="Times New Roman" w:hAnsi="Times New Roman"/>
          <w:b/>
          <w:sz w:val="28"/>
          <w:szCs w:val="28"/>
        </w:rPr>
        <w:t>130.</w:t>
      </w:r>
      <w:r>
        <w:rPr>
          <w:rFonts w:ascii="Times New Roman" w:hAnsi="Times New Roman"/>
          <w:b/>
          <w:sz w:val="28"/>
          <w:szCs w:val="28"/>
        </w:rPr>
        <w:t>1</w:t>
      </w:r>
      <w:r w:rsidRPr="0099447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46E02" w:rsidRPr="003E4DFC" w:rsidRDefault="00F46E02" w:rsidP="00994470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3E4DFC">
        <w:rPr>
          <w:rFonts w:ascii="Times New Roman" w:hAnsi="Times New Roman"/>
          <w:sz w:val="28"/>
          <w:szCs w:val="28"/>
        </w:rPr>
        <w:t>С</w:t>
      </w:r>
      <w:r w:rsidR="003E4DFC" w:rsidRPr="003E4DFC">
        <w:rPr>
          <w:rFonts w:ascii="Times New Roman" w:hAnsi="Times New Roman"/>
          <w:sz w:val="28"/>
          <w:szCs w:val="28"/>
        </w:rPr>
        <w:t xml:space="preserve">вітлана </w:t>
      </w:r>
      <w:r w:rsidRPr="003E4DFC">
        <w:rPr>
          <w:rFonts w:ascii="Times New Roman" w:hAnsi="Times New Roman"/>
          <w:sz w:val="28"/>
          <w:szCs w:val="28"/>
        </w:rPr>
        <w:t>Киселиця</w:t>
      </w:r>
      <w:r w:rsidR="003E4DFC" w:rsidRPr="003E4DFC">
        <w:rPr>
          <w:rFonts w:ascii="Times New Roman" w:hAnsi="Times New Roman"/>
          <w:sz w:val="28"/>
          <w:szCs w:val="28"/>
        </w:rPr>
        <w:t>,</w:t>
      </w:r>
      <w:r w:rsidRPr="003E4DFC">
        <w:rPr>
          <w:rFonts w:ascii="Times New Roman" w:hAnsi="Times New Roman"/>
          <w:sz w:val="28"/>
          <w:szCs w:val="28"/>
        </w:rPr>
        <w:t xml:space="preserve"> </w:t>
      </w:r>
    </w:p>
    <w:p w:rsidR="003E4DFC" w:rsidRDefault="00F46E02" w:rsidP="00994470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3E4DFC">
        <w:rPr>
          <w:rFonts w:ascii="Times New Roman" w:hAnsi="Times New Roman"/>
          <w:sz w:val="28"/>
          <w:szCs w:val="28"/>
        </w:rPr>
        <w:t xml:space="preserve"> старший викладач кафедри </w:t>
      </w:r>
    </w:p>
    <w:p w:rsidR="00F46E02" w:rsidRPr="003E4DFC" w:rsidRDefault="00F46E02" w:rsidP="00994470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3E4DFC">
        <w:rPr>
          <w:rFonts w:ascii="Times New Roman" w:hAnsi="Times New Roman"/>
          <w:sz w:val="28"/>
          <w:szCs w:val="28"/>
        </w:rPr>
        <w:t>філософії та соціально-гуманітарних дисциплін</w:t>
      </w:r>
    </w:p>
    <w:p w:rsidR="00F46E02" w:rsidRPr="003E4DFC" w:rsidRDefault="00F46E02" w:rsidP="00994470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3E4DFC">
        <w:rPr>
          <w:rFonts w:ascii="Times New Roman" w:hAnsi="Times New Roman"/>
          <w:sz w:val="28"/>
          <w:szCs w:val="28"/>
        </w:rPr>
        <w:t>Чернігівського державного технологічного університету</w:t>
      </w:r>
    </w:p>
    <w:p w:rsidR="00F46E02" w:rsidRPr="00DE114D" w:rsidRDefault="00F46E02" w:rsidP="00F46E02">
      <w:pPr>
        <w:jc w:val="center"/>
        <w:rPr>
          <w:b/>
          <w:i/>
          <w:sz w:val="20"/>
          <w:szCs w:val="20"/>
        </w:rPr>
      </w:pPr>
    </w:p>
    <w:p w:rsidR="00741B99" w:rsidRPr="00F46E02" w:rsidRDefault="00F46E02" w:rsidP="00F46E02">
      <w:pPr>
        <w:pStyle w:val="a6"/>
        <w:spacing w:line="240" w:lineRule="auto"/>
        <w:ind w:right="107" w:firstLine="540"/>
        <w:jc w:val="center"/>
        <w:rPr>
          <w:rFonts w:ascii="Times New Roman" w:hAnsi="Times New Roman"/>
          <w:b/>
          <w:iCs/>
          <w:sz w:val="28"/>
          <w:szCs w:val="28"/>
        </w:rPr>
      </w:pPr>
      <w:r w:rsidRPr="00F46E02">
        <w:rPr>
          <w:rFonts w:ascii="Times New Roman" w:hAnsi="Times New Roman"/>
          <w:b/>
          <w:iCs/>
          <w:sz w:val="28"/>
          <w:szCs w:val="28"/>
        </w:rPr>
        <w:t>ДВОВІР</w:t>
      </w:r>
      <w:r w:rsidRPr="009559D0">
        <w:rPr>
          <w:rFonts w:ascii="Times New Roman" w:hAnsi="Times New Roman"/>
          <w:b/>
          <w:iCs/>
          <w:sz w:val="28"/>
          <w:szCs w:val="28"/>
          <w:lang w:val="ru-RU"/>
        </w:rPr>
        <w:t>’</w:t>
      </w:r>
      <w:r w:rsidRPr="00F46E02">
        <w:rPr>
          <w:rFonts w:ascii="Times New Roman" w:hAnsi="Times New Roman"/>
          <w:b/>
          <w:iCs/>
          <w:sz w:val="28"/>
          <w:szCs w:val="28"/>
        </w:rPr>
        <w:t xml:space="preserve">Я </w:t>
      </w:r>
      <w:r w:rsidR="00994470">
        <w:rPr>
          <w:rFonts w:ascii="Times New Roman" w:hAnsi="Times New Roman"/>
          <w:b/>
          <w:iCs/>
          <w:sz w:val="28"/>
          <w:szCs w:val="28"/>
        </w:rPr>
        <w:t xml:space="preserve">В УКРАЇНІ ЯК СПАДОК «ЧУЖОЇ» ІДЕНТИЧНОСТІ </w:t>
      </w:r>
    </w:p>
    <w:p w:rsidR="00187105" w:rsidRDefault="001E2C5C" w:rsidP="00E674CB">
      <w:pPr>
        <w:pStyle w:val="a6"/>
        <w:spacing w:after="0" w:line="240" w:lineRule="auto"/>
        <w:ind w:right="107" w:firstLine="540"/>
        <w:contextualSpacing/>
        <w:rPr>
          <w:rFonts w:ascii="Times New Roman" w:hAnsi="Times New Roman"/>
          <w:i/>
          <w:iCs/>
          <w:sz w:val="28"/>
          <w:szCs w:val="28"/>
        </w:rPr>
      </w:pPr>
      <w:r w:rsidRPr="00346A8D">
        <w:rPr>
          <w:rFonts w:ascii="Times New Roman" w:hAnsi="Times New Roman"/>
          <w:i/>
          <w:iCs/>
          <w:sz w:val="28"/>
          <w:szCs w:val="28"/>
        </w:rPr>
        <w:t xml:space="preserve">У статті </w:t>
      </w:r>
      <w:r w:rsidR="00775C50">
        <w:rPr>
          <w:rFonts w:ascii="Times New Roman" w:hAnsi="Times New Roman"/>
          <w:i/>
          <w:iCs/>
          <w:sz w:val="28"/>
          <w:szCs w:val="28"/>
        </w:rPr>
        <w:t>досліджується</w:t>
      </w:r>
      <w:r w:rsidRPr="00346A8D">
        <w:rPr>
          <w:rFonts w:ascii="Times New Roman" w:hAnsi="Times New Roman"/>
          <w:i/>
          <w:iCs/>
          <w:sz w:val="28"/>
          <w:szCs w:val="28"/>
        </w:rPr>
        <w:t xml:space="preserve"> світоглядн</w:t>
      </w:r>
      <w:r w:rsidR="00775C50">
        <w:rPr>
          <w:rFonts w:ascii="Times New Roman" w:hAnsi="Times New Roman"/>
          <w:i/>
          <w:iCs/>
          <w:sz w:val="28"/>
          <w:szCs w:val="28"/>
        </w:rPr>
        <w:t>а</w:t>
      </w:r>
      <w:r w:rsidRPr="00346A8D">
        <w:rPr>
          <w:rFonts w:ascii="Times New Roman" w:hAnsi="Times New Roman"/>
          <w:i/>
          <w:iCs/>
          <w:sz w:val="28"/>
          <w:szCs w:val="28"/>
        </w:rPr>
        <w:t xml:space="preserve"> значимість віри як </w:t>
      </w:r>
      <w:proofErr w:type="spellStart"/>
      <w:r w:rsidRPr="00346A8D">
        <w:rPr>
          <w:rFonts w:ascii="Times New Roman" w:hAnsi="Times New Roman"/>
          <w:i/>
          <w:iCs/>
          <w:sz w:val="28"/>
          <w:szCs w:val="28"/>
        </w:rPr>
        <w:t>екзистенційної</w:t>
      </w:r>
      <w:proofErr w:type="spellEnd"/>
      <w:r w:rsidR="00F75C01" w:rsidRPr="003659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46A8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03991">
        <w:rPr>
          <w:rFonts w:ascii="Times New Roman" w:hAnsi="Times New Roman"/>
          <w:i/>
          <w:iCs/>
          <w:sz w:val="28"/>
          <w:szCs w:val="28"/>
        </w:rPr>
        <w:t>реальності</w:t>
      </w:r>
      <w:r w:rsidR="00775C50">
        <w:rPr>
          <w:rFonts w:ascii="Times New Roman" w:hAnsi="Times New Roman"/>
          <w:i/>
          <w:iCs/>
          <w:sz w:val="28"/>
          <w:szCs w:val="28"/>
        </w:rPr>
        <w:t xml:space="preserve"> на українському підґрунті</w:t>
      </w:r>
      <w:r w:rsidR="002D2BA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187105" w:rsidRPr="00187105">
        <w:rPr>
          <w:rFonts w:ascii="Times New Roman" w:hAnsi="Times New Roman"/>
          <w:i/>
          <w:sz w:val="28"/>
          <w:szCs w:val="28"/>
        </w:rPr>
        <w:t>двовір’я</w:t>
      </w:r>
      <w:r w:rsidR="00374FFE">
        <w:rPr>
          <w:rFonts w:ascii="Times New Roman" w:hAnsi="Times New Roman"/>
          <w:i/>
          <w:sz w:val="28"/>
          <w:szCs w:val="28"/>
        </w:rPr>
        <w:t xml:space="preserve"> визначається</w:t>
      </w:r>
      <w:r w:rsidR="00187105" w:rsidRPr="00187105">
        <w:rPr>
          <w:rFonts w:ascii="Times New Roman" w:hAnsi="Times New Roman"/>
          <w:i/>
          <w:sz w:val="28"/>
          <w:szCs w:val="28"/>
        </w:rPr>
        <w:t xml:space="preserve"> </w:t>
      </w:r>
      <w:r w:rsidR="00623D85">
        <w:rPr>
          <w:rFonts w:ascii="Times New Roman" w:hAnsi="Times New Roman"/>
          <w:i/>
          <w:sz w:val="28"/>
          <w:szCs w:val="28"/>
        </w:rPr>
        <w:t xml:space="preserve">не </w:t>
      </w:r>
      <w:r w:rsidR="00374FFE" w:rsidRPr="00187105">
        <w:rPr>
          <w:rFonts w:ascii="Times New Roman" w:hAnsi="Times New Roman"/>
          <w:i/>
          <w:sz w:val="28"/>
          <w:szCs w:val="28"/>
        </w:rPr>
        <w:t xml:space="preserve">як </w:t>
      </w:r>
      <w:r w:rsidR="00623D85">
        <w:rPr>
          <w:rFonts w:ascii="Times New Roman" w:hAnsi="Times New Roman"/>
          <w:i/>
          <w:sz w:val="28"/>
          <w:szCs w:val="28"/>
        </w:rPr>
        <w:t>релігійн</w:t>
      </w:r>
      <w:r w:rsidR="00775C50">
        <w:rPr>
          <w:rFonts w:ascii="Times New Roman" w:hAnsi="Times New Roman"/>
          <w:i/>
          <w:sz w:val="28"/>
          <w:szCs w:val="28"/>
        </w:rPr>
        <w:t>ий</w:t>
      </w:r>
      <w:r w:rsidR="00623D85">
        <w:rPr>
          <w:rFonts w:ascii="Times New Roman" w:hAnsi="Times New Roman"/>
          <w:i/>
          <w:sz w:val="28"/>
          <w:szCs w:val="28"/>
        </w:rPr>
        <w:t>, а</w:t>
      </w:r>
      <w:r w:rsidR="00187105" w:rsidRPr="00187105">
        <w:rPr>
          <w:rFonts w:ascii="Times New Roman" w:hAnsi="Times New Roman"/>
          <w:i/>
          <w:sz w:val="28"/>
          <w:szCs w:val="28"/>
        </w:rPr>
        <w:t xml:space="preserve"> культур</w:t>
      </w:r>
      <w:r w:rsidR="00623D85">
        <w:rPr>
          <w:rFonts w:ascii="Times New Roman" w:hAnsi="Times New Roman"/>
          <w:i/>
          <w:sz w:val="28"/>
          <w:szCs w:val="28"/>
        </w:rPr>
        <w:t>н</w:t>
      </w:r>
      <w:r w:rsidR="00775C50">
        <w:rPr>
          <w:rFonts w:ascii="Times New Roman" w:hAnsi="Times New Roman"/>
          <w:i/>
          <w:sz w:val="28"/>
          <w:szCs w:val="28"/>
        </w:rPr>
        <w:t>ий</w:t>
      </w:r>
      <w:r w:rsidR="008C547F">
        <w:rPr>
          <w:rFonts w:ascii="Times New Roman" w:hAnsi="Times New Roman"/>
          <w:i/>
          <w:sz w:val="28"/>
          <w:szCs w:val="28"/>
        </w:rPr>
        <w:t xml:space="preserve"> чи-то ментальн</w:t>
      </w:r>
      <w:r w:rsidR="00374FFE">
        <w:rPr>
          <w:rFonts w:ascii="Times New Roman" w:hAnsi="Times New Roman"/>
          <w:i/>
          <w:sz w:val="28"/>
          <w:szCs w:val="28"/>
        </w:rPr>
        <w:t xml:space="preserve">ий </w:t>
      </w:r>
      <w:r w:rsidR="00623D85">
        <w:rPr>
          <w:rFonts w:ascii="Times New Roman" w:hAnsi="Times New Roman"/>
          <w:i/>
          <w:sz w:val="28"/>
          <w:szCs w:val="28"/>
        </w:rPr>
        <w:t>феномен</w:t>
      </w:r>
      <w:r w:rsidR="00623D85">
        <w:rPr>
          <w:rFonts w:ascii="Times New Roman" w:hAnsi="Times New Roman"/>
          <w:i/>
          <w:iCs/>
          <w:sz w:val="28"/>
          <w:szCs w:val="28"/>
        </w:rPr>
        <w:t>.</w:t>
      </w:r>
      <w:r w:rsidR="002D2BA3">
        <w:rPr>
          <w:rFonts w:ascii="Times New Roman" w:hAnsi="Times New Roman"/>
          <w:i/>
          <w:iCs/>
          <w:sz w:val="28"/>
          <w:szCs w:val="28"/>
        </w:rPr>
        <w:t xml:space="preserve"> Автор прагне тлумачити проблематику «іншого» та «чужого» у контексті діалогі</w:t>
      </w:r>
      <w:r w:rsidR="00374FFE">
        <w:rPr>
          <w:rFonts w:ascii="Times New Roman" w:hAnsi="Times New Roman"/>
          <w:i/>
          <w:iCs/>
          <w:sz w:val="28"/>
          <w:szCs w:val="28"/>
        </w:rPr>
        <w:t>чної спрямованості</w:t>
      </w:r>
      <w:r w:rsidR="002D2BA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03991">
        <w:rPr>
          <w:rFonts w:ascii="Times New Roman" w:hAnsi="Times New Roman"/>
          <w:i/>
          <w:iCs/>
          <w:sz w:val="28"/>
          <w:szCs w:val="28"/>
        </w:rPr>
        <w:t xml:space="preserve">вітчизняної </w:t>
      </w:r>
      <w:proofErr w:type="spellStart"/>
      <w:r w:rsidR="002D2BA3">
        <w:rPr>
          <w:rFonts w:ascii="Times New Roman" w:hAnsi="Times New Roman"/>
          <w:i/>
          <w:iCs/>
          <w:sz w:val="28"/>
          <w:szCs w:val="28"/>
        </w:rPr>
        <w:t>етно</w:t>
      </w:r>
      <w:r w:rsidR="00F03991">
        <w:rPr>
          <w:rFonts w:ascii="Times New Roman" w:hAnsi="Times New Roman"/>
          <w:i/>
          <w:iCs/>
          <w:sz w:val="28"/>
          <w:szCs w:val="28"/>
        </w:rPr>
        <w:t>філософії</w:t>
      </w:r>
      <w:proofErr w:type="spellEnd"/>
      <w:r w:rsidR="008C547F">
        <w:rPr>
          <w:rFonts w:ascii="Times New Roman" w:hAnsi="Times New Roman"/>
          <w:i/>
          <w:iCs/>
          <w:sz w:val="28"/>
          <w:szCs w:val="28"/>
        </w:rPr>
        <w:t>.</w:t>
      </w:r>
    </w:p>
    <w:p w:rsidR="00346A8D" w:rsidRDefault="00346A8D" w:rsidP="00E674CB">
      <w:pPr>
        <w:pStyle w:val="a6"/>
        <w:spacing w:after="0" w:line="240" w:lineRule="auto"/>
        <w:ind w:right="107" w:firstLine="540"/>
        <w:contextualSpacing/>
        <w:rPr>
          <w:rFonts w:ascii="Times New Roman" w:hAnsi="Times New Roman"/>
          <w:i/>
          <w:snapToGrid w:val="0"/>
          <w:sz w:val="28"/>
          <w:szCs w:val="28"/>
        </w:rPr>
      </w:pPr>
      <w:r w:rsidRPr="00346A8D">
        <w:rPr>
          <w:rFonts w:ascii="Times New Roman" w:hAnsi="Times New Roman"/>
          <w:b/>
          <w:i/>
          <w:snapToGrid w:val="0"/>
          <w:sz w:val="28"/>
          <w:szCs w:val="28"/>
        </w:rPr>
        <w:t>Ключові</w:t>
      </w:r>
      <w:r w:rsidR="008C547F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Pr="00346A8D">
        <w:rPr>
          <w:rFonts w:ascii="Times New Roman" w:hAnsi="Times New Roman"/>
          <w:b/>
          <w:i/>
          <w:snapToGrid w:val="0"/>
          <w:sz w:val="28"/>
          <w:szCs w:val="28"/>
        </w:rPr>
        <w:t>слова:</w:t>
      </w:r>
      <w:r w:rsidR="008C547F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8C547F" w:rsidRPr="00346A8D">
        <w:rPr>
          <w:rFonts w:ascii="Times New Roman" w:hAnsi="Times New Roman"/>
          <w:i/>
          <w:snapToGrid w:val="0"/>
          <w:sz w:val="28"/>
          <w:szCs w:val="28"/>
        </w:rPr>
        <w:t>віра,</w:t>
      </w:r>
      <w:r w:rsidR="008C547F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="008C547F" w:rsidRPr="00346A8D">
        <w:rPr>
          <w:rFonts w:ascii="Times New Roman" w:hAnsi="Times New Roman"/>
          <w:i/>
          <w:snapToGrid w:val="0"/>
          <w:sz w:val="28"/>
          <w:szCs w:val="28"/>
        </w:rPr>
        <w:t>вірування</w:t>
      </w:r>
      <w:r w:rsidR="008C547F">
        <w:rPr>
          <w:rFonts w:ascii="Times New Roman" w:hAnsi="Times New Roman"/>
          <w:i/>
          <w:snapToGrid w:val="0"/>
          <w:sz w:val="28"/>
          <w:szCs w:val="28"/>
        </w:rPr>
        <w:t xml:space="preserve">, </w:t>
      </w:r>
      <w:proofErr w:type="spellStart"/>
      <w:r w:rsidR="008C547F" w:rsidRPr="008C547F">
        <w:rPr>
          <w:rFonts w:ascii="Times New Roman" w:hAnsi="Times New Roman"/>
          <w:i/>
          <w:sz w:val="28"/>
          <w:szCs w:val="28"/>
        </w:rPr>
        <w:t>двовір</w:t>
      </w:r>
      <w:proofErr w:type="spellEnd"/>
      <w:r w:rsidR="008C547F" w:rsidRPr="003659E9">
        <w:rPr>
          <w:rFonts w:ascii="Times New Roman" w:hAnsi="Times New Roman"/>
          <w:i/>
          <w:sz w:val="28"/>
          <w:szCs w:val="28"/>
          <w:lang w:val="ru-RU"/>
        </w:rPr>
        <w:t>’</w:t>
      </w:r>
      <w:r w:rsidR="008C547F" w:rsidRPr="008C547F">
        <w:rPr>
          <w:rFonts w:ascii="Times New Roman" w:hAnsi="Times New Roman"/>
          <w:i/>
          <w:sz w:val="28"/>
          <w:szCs w:val="28"/>
        </w:rPr>
        <w:t>я,</w:t>
      </w:r>
      <w:r w:rsidR="008C547F">
        <w:rPr>
          <w:rFonts w:ascii="Times New Roman" w:hAnsi="Times New Roman"/>
          <w:i/>
          <w:sz w:val="28"/>
          <w:szCs w:val="28"/>
        </w:rPr>
        <w:t xml:space="preserve"> </w:t>
      </w:r>
      <w:r w:rsidR="00871C1F">
        <w:rPr>
          <w:rFonts w:ascii="Times New Roman" w:hAnsi="Times New Roman"/>
          <w:i/>
          <w:sz w:val="28"/>
          <w:szCs w:val="28"/>
        </w:rPr>
        <w:t>«</w:t>
      </w:r>
      <w:r w:rsidR="008C547F">
        <w:rPr>
          <w:rFonts w:ascii="Times New Roman" w:hAnsi="Times New Roman"/>
          <w:i/>
          <w:sz w:val="28"/>
          <w:szCs w:val="28"/>
        </w:rPr>
        <w:t>інший</w:t>
      </w:r>
      <w:r w:rsidR="00871C1F">
        <w:rPr>
          <w:rFonts w:ascii="Times New Roman" w:hAnsi="Times New Roman"/>
          <w:i/>
          <w:sz w:val="28"/>
          <w:szCs w:val="28"/>
        </w:rPr>
        <w:t>»</w:t>
      </w:r>
      <w:r w:rsidRPr="00346A8D">
        <w:rPr>
          <w:rFonts w:ascii="Times New Roman" w:hAnsi="Times New Roman"/>
          <w:i/>
          <w:snapToGrid w:val="0"/>
          <w:sz w:val="28"/>
          <w:szCs w:val="28"/>
        </w:rPr>
        <w:t>,</w:t>
      </w:r>
      <w:r w:rsidR="008C547F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="00871C1F">
        <w:rPr>
          <w:rFonts w:ascii="Times New Roman" w:hAnsi="Times New Roman"/>
          <w:i/>
          <w:snapToGrid w:val="0"/>
          <w:sz w:val="28"/>
          <w:szCs w:val="28"/>
        </w:rPr>
        <w:t>«</w:t>
      </w:r>
      <w:r w:rsidR="008C547F">
        <w:rPr>
          <w:rFonts w:ascii="Times New Roman" w:hAnsi="Times New Roman"/>
          <w:i/>
          <w:snapToGrid w:val="0"/>
          <w:sz w:val="28"/>
          <w:szCs w:val="28"/>
        </w:rPr>
        <w:t>чужий</w:t>
      </w:r>
      <w:r w:rsidR="00871C1F">
        <w:rPr>
          <w:rFonts w:ascii="Times New Roman" w:hAnsi="Times New Roman"/>
          <w:i/>
          <w:snapToGrid w:val="0"/>
          <w:sz w:val="28"/>
          <w:szCs w:val="28"/>
        </w:rPr>
        <w:t>»</w:t>
      </w:r>
      <w:r w:rsidR="008C547F">
        <w:rPr>
          <w:rFonts w:ascii="Times New Roman" w:hAnsi="Times New Roman"/>
          <w:i/>
          <w:snapToGrid w:val="0"/>
          <w:sz w:val="28"/>
          <w:szCs w:val="28"/>
        </w:rPr>
        <w:t>, національна культура</w:t>
      </w:r>
      <w:r w:rsidRPr="00346A8D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E674CB" w:rsidRDefault="00E674CB" w:rsidP="00E674CB">
      <w:pPr>
        <w:pStyle w:val="a6"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22567" w:rsidRPr="00722567" w:rsidRDefault="00871C1F" w:rsidP="00E674CB">
      <w:pPr>
        <w:pStyle w:val="a6"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722567">
        <w:rPr>
          <w:rFonts w:ascii="Times New Roman" w:hAnsi="Times New Roman"/>
          <w:b/>
          <w:i/>
          <w:sz w:val="28"/>
          <w:szCs w:val="28"/>
          <w:lang w:val="ru-RU"/>
        </w:rPr>
        <w:t>Киселица</w:t>
      </w:r>
      <w:proofErr w:type="spellEnd"/>
      <w:r w:rsidRPr="00722567">
        <w:rPr>
          <w:rFonts w:ascii="Times New Roman" w:hAnsi="Times New Roman"/>
          <w:b/>
          <w:i/>
          <w:sz w:val="28"/>
          <w:szCs w:val="28"/>
          <w:lang w:val="ru-RU"/>
        </w:rPr>
        <w:t xml:space="preserve"> С.</w:t>
      </w:r>
      <w:r w:rsidR="00722567" w:rsidRPr="0072256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722567" w:rsidRPr="00722567">
        <w:rPr>
          <w:rFonts w:ascii="Times New Roman" w:hAnsi="Times New Roman"/>
          <w:b/>
          <w:i/>
          <w:sz w:val="28"/>
          <w:szCs w:val="28"/>
          <w:lang w:val="ru-RU"/>
        </w:rPr>
        <w:t>Двухверие</w:t>
      </w:r>
      <w:proofErr w:type="spellEnd"/>
      <w:r w:rsidR="00722567" w:rsidRPr="00722567">
        <w:rPr>
          <w:rFonts w:ascii="Times New Roman" w:hAnsi="Times New Roman"/>
          <w:b/>
          <w:i/>
          <w:sz w:val="28"/>
          <w:szCs w:val="28"/>
          <w:lang w:val="ru-RU"/>
        </w:rPr>
        <w:t xml:space="preserve"> в Украине как наследие «чужой» идентичности</w:t>
      </w:r>
    </w:p>
    <w:p w:rsidR="001E2C5C" w:rsidRPr="00346A8D" w:rsidRDefault="00741B99" w:rsidP="00D02379">
      <w:pPr>
        <w:pStyle w:val="a6"/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1E2C5C" w:rsidRPr="00346A8D">
        <w:rPr>
          <w:rFonts w:ascii="Times New Roman" w:hAnsi="Times New Roman"/>
          <w:i/>
          <w:sz w:val="28"/>
          <w:szCs w:val="28"/>
          <w:lang w:val="ru-RU"/>
        </w:rPr>
        <w:t xml:space="preserve">Статья посвящена исследованию веры </w:t>
      </w:r>
      <w:r w:rsidR="00762449">
        <w:rPr>
          <w:rFonts w:ascii="Times New Roman" w:hAnsi="Times New Roman"/>
          <w:i/>
          <w:sz w:val="28"/>
          <w:szCs w:val="28"/>
          <w:lang w:val="ru-RU"/>
        </w:rPr>
        <w:t>как экзистенциальной реальности</w:t>
      </w:r>
      <w:r w:rsidR="00775C50">
        <w:rPr>
          <w:rFonts w:ascii="Times New Roman" w:hAnsi="Times New Roman"/>
          <w:i/>
          <w:sz w:val="28"/>
          <w:szCs w:val="28"/>
          <w:lang w:val="ru-RU"/>
        </w:rPr>
        <w:t xml:space="preserve"> в украинском контексте</w:t>
      </w:r>
      <w:r w:rsidR="00F8060C">
        <w:rPr>
          <w:rFonts w:ascii="Times New Roman" w:hAnsi="Times New Roman"/>
          <w:i/>
          <w:sz w:val="28"/>
          <w:szCs w:val="28"/>
          <w:lang w:val="ru-RU"/>
        </w:rPr>
        <w:t>,</w:t>
      </w:r>
      <w:r w:rsidR="001E2C5C" w:rsidRPr="00346A8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623D85">
        <w:rPr>
          <w:rFonts w:ascii="Times New Roman" w:hAnsi="Times New Roman"/>
          <w:i/>
          <w:sz w:val="28"/>
          <w:szCs w:val="28"/>
          <w:lang w:val="ru-RU"/>
        </w:rPr>
        <w:t>двухвери</w:t>
      </w:r>
      <w:r w:rsidR="00374FFE">
        <w:rPr>
          <w:rFonts w:ascii="Times New Roman" w:hAnsi="Times New Roman"/>
          <w:i/>
          <w:sz w:val="28"/>
          <w:szCs w:val="28"/>
          <w:lang w:val="ru-RU"/>
        </w:rPr>
        <w:t>е</w:t>
      </w:r>
      <w:proofErr w:type="spellEnd"/>
      <w:r w:rsidR="00623D8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74FFE">
        <w:rPr>
          <w:rFonts w:ascii="Times New Roman" w:hAnsi="Times New Roman"/>
          <w:i/>
          <w:sz w:val="28"/>
          <w:szCs w:val="28"/>
          <w:lang w:val="ru-RU"/>
        </w:rPr>
        <w:t xml:space="preserve">определяется не </w:t>
      </w:r>
      <w:r w:rsidR="00623D85">
        <w:rPr>
          <w:rFonts w:ascii="Times New Roman" w:hAnsi="Times New Roman"/>
          <w:i/>
          <w:sz w:val="28"/>
          <w:szCs w:val="28"/>
          <w:lang w:val="ru-RU"/>
        </w:rPr>
        <w:t>как религиозн</w:t>
      </w:r>
      <w:r w:rsidR="00374FFE">
        <w:rPr>
          <w:rFonts w:ascii="Times New Roman" w:hAnsi="Times New Roman"/>
          <w:i/>
          <w:sz w:val="28"/>
          <w:szCs w:val="28"/>
          <w:lang w:val="ru-RU"/>
        </w:rPr>
        <w:t>ый</w:t>
      </w:r>
      <w:r w:rsidR="00623D85">
        <w:rPr>
          <w:rFonts w:ascii="Times New Roman" w:hAnsi="Times New Roman"/>
          <w:i/>
          <w:sz w:val="28"/>
          <w:szCs w:val="28"/>
          <w:lang w:val="ru-RU"/>
        </w:rPr>
        <w:t>, а культурн</w:t>
      </w:r>
      <w:r w:rsidR="00374FFE">
        <w:rPr>
          <w:rFonts w:ascii="Times New Roman" w:hAnsi="Times New Roman"/>
          <w:i/>
          <w:sz w:val="28"/>
          <w:szCs w:val="28"/>
          <w:lang w:val="ru-RU"/>
        </w:rPr>
        <w:t>ый или ментальный</w:t>
      </w:r>
      <w:r w:rsidR="00623D85">
        <w:rPr>
          <w:rFonts w:ascii="Times New Roman" w:hAnsi="Times New Roman"/>
          <w:i/>
          <w:sz w:val="28"/>
          <w:szCs w:val="28"/>
          <w:lang w:val="ru-RU"/>
        </w:rPr>
        <w:t xml:space="preserve">  феномен.</w:t>
      </w:r>
      <w:r w:rsidR="0076244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8060C">
        <w:rPr>
          <w:rFonts w:ascii="Times New Roman" w:hAnsi="Times New Roman"/>
          <w:i/>
          <w:sz w:val="28"/>
          <w:szCs w:val="28"/>
          <w:lang w:val="ru-RU"/>
        </w:rPr>
        <w:t>П</w:t>
      </w:r>
      <w:r w:rsidR="00762449">
        <w:rPr>
          <w:rFonts w:ascii="Times New Roman" w:hAnsi="Times New Roman"/>
          <w:i/>
          <w:sz w:val="28"/>
          <w:szCs w:val="28"/>
          <w:lang w:val="ru-RU"/>
        </w:rPr>
        <w:t>реследуется  задача рассмотреть проблематику «другого» и «чужого» в контексте диалогическо</w:t>
      </w:r>
      <w:r w:rsidR="00374FFE">
        <w:rPr>
          <w:rFonts w:ascii="Times New Roman" w:hAnsi="Times New Roman"/>
          <w:i/>
          <w:sz w:val="28"/>
          <w:szCs w:val="28"/>
          <w:lang w:val="ru-RU"/>
        </w:rPr>
        <w:t>й</w:t>
      </w:r>
      <w:r w:rsidR="0076244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74FFE">
        <w:rPr>
          <w:rFonts w:ascii="Times New Roman" w:hAnsi="Times New Roman"/>
          <w:i/>
          <w:sz w:val="28"/>
          <w:szCs w:val="28"/>
          <w:lang w:val="ru-RU"/>
        </w:rPr>
        <w:t xml:space="preserve">направленности </w:t>
      </w:r>
      <w:r w:rsidR="00F03991">
        <w:rPr>
          <w:rFonts w:ascii="Times New Roman" w:hAnsi="Times New Roman"/>
          <w:i/>
          <w:sz w:val="28"/>
          <w:szCs w:val="28"/>
          <w:lang w:val="ru-RU"/>
        </w:rPr>
        <w:t xml:space="preserve">отечественной </w:t>
      </w:r>
      <w:proofErr w:type="spellStart"/>
      <w:r w:rsidR="00762449">
        <w:rPr>
          <w:rFonts w:ascii="Times New Roman" w:hAnsi="Times New Roman"/>
          <w:i/>
          <w:sz w:val="28"/>
          <w:szCs w:val="28"/>
          <w:lang w:val="ru-RU"/>
        </w:rPr>
        <w:t>этнофилософии</w:t>
      </w:r>
      <w:proofErr w:type="spellEnd"/>
      <w:r w:rsidR="00762449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02379" w:rsidRDefault="00346A8D" w:rsidP="00D02379">
      <w:pPr>
        <w:spacing w:line="240" w:lineRule="auto"/>
        <w:ind w:left="-18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346A8D">
        <w:rPr>
          <w:rFonts w:ascii="Times New Roman" w:hAnsi="Times New Roman"/>
          <w:b/>
          <w:i/>
          <w:sz w:val="28"/>
          <w:szCs w:val="28"/>
        </w:rPr>
        <w:t>Ключевые</w:t>
      </w:r>
      <w:proofErr w:type="spellEnd"/>
      <w:r w:rsidRPr="00346A8D">
        <w:rPr>
          <w:rFonts w:ascii="Times New Roman" w:hAnsi="Times New Roman"/>
          <w:b/>
          <w:i/>
          <w:sz w:val="28"/>
          <w:szCs w:val="28"/>
        </w:rPr>
        <w:t xml:space="preserve"> слова</w:t>
      </w:r>
      <w:r w:rsidRPr="00346A8D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="00762449" w:rsidRPr="00346A8D">
        <w:rPr>
          <w:rFonts w:ascii="Times New Roman" w:hAnsi="Times New Roman"/>
          <w:i/>
          <w:sz w:val="28"/>
          <w:szCs w:val="28"/>
        </w:rPr>
        <w:t>вера</w:t>
      </w:r>
      <w:proofErr w:type="spellEnd"/>
      <w:r w:rsidR="00762449" w:rsidRPr="00346A8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762449" w:rsidRPr="00346A8D">
        <w:rPr>
          <w:rFonts w:ascii="Times New Roman" w:hAnsi="Times New Roman"/>
          <w:i/>
          <w:sz w:val="28"/>
          <w:szCs w:val="28"/>
        </w:rPr>
        <w:t>верование</w:t>
      </w:r>
      <w:proofErr w:type="spellEnd"/>
      <w:r w:rsidR="00762449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="00762449">
        <w:rPr>
          <w:rFonts w:ascii="Times New Roman" w:hAnsi="Times New Roman"/>
          <w:i/>
          <w:sz w:val="28"/>
          <w:szCs w:val="28"/>
          <w:lang w:val="ru-RU"/>
        </w:rPr>
        <w:t>двухверие</w:t>
      </w:r>
      <w:proofErr w:type="spellEnd"/>
      <w:r w:rsidR="00762449">
        <w:rPr>
          <w:rFonts w:ascii="Times New Roman" w:hAnsi="Times New Roman"/>
          <w:i/>
          <w:sz w:val="28"/>
          <w:szCs w:val="28"/>
          <w:lang w:val="ru-RU"/>
        </w:rPr>
        <w:t>,</w:t>
      </w:r>
      <w:r w:rsidR="00F8060C" w:rsidRPr="00F8060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8060C">
        <w:rPr>
          <w:rFonts w:ascii="Times New Roman" w:hAnsi="Times New Roman"/>
          <w:i/>
          <w:sz w:val="28"/>
          <w:szCs w:val="28"/>
          <w:lang w:val="ru-RU"/>
        </w:rPr>
        <w:t>«другой»,</w:t>
      </w:r>
      <w:r w:rsidR="008C547F">
        <w:rPr>
          <w:rFonts w:ascii="Times New Roman" w:hAnsi="Times New Roman"/>
          <w:i/>
          <w:sz w:val="28"/>
          <w:szCs w:val="28"/>
          <w:lang w:val="ru-RU"/>
        </w:rPr>
        <w:t xml:space="preserve"> «чужой»,</w:t>
      </w:r>
      <w:r w:rsidR="00762449" w:rsidRPr="00346A8D">
        <w:rPr>
          <w:rFonts w:ascii="Times New Roman" w:hAnsi="Times New Roman"/>
          <w:i/>
          <w:sz w:val="28"/>
          <w:szCs w:val="28"/>
        </w:rPr>
        <w:t xml:space="preserve"> </w:t>
      </w:r>
      <w:r w:rsidR="00D02379">
        <w:rPr>
          <w:rFonts w:ascii="Times New Roman" w:hAnsi="Times New Roman"/>
          <w:i/>
          <w:sz w:val="28"/>
          <w:szCs w:val="28"/>
        </w:rPr>
        <w:t xml:space="preserve">   </w:t>
      </w:r>
    </w:p>
    <w:p w:rsidR="00346A8D" w:rsidRPr="00CA587A" w:rsidRDefault="00F8060C" w:rsidP="00D02379">
      <w:pPr>
        <w:spacing w:line="240" w:lineRule="auto"/>
        <w:ind w:firstLine="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национальная</w:t>
      </w:r>
      <w:r w:rsidRPr="00CA587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культура</w:t>
      </w:r>
      <w:r w:rsidRPr="00CA587A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871C1F" w:rsidRPr="00CA587A" w:rsidRDefault="00871C1F" w:rsidP="00D02379">
      <w:pPr>
        <w:spacing w:line="240" w:lineRule="auto"/>
        <w:ind w:left="-180" w:firstLine="709"/>
        <w:rPr>
          <w:rFonts w:ascii="Times New Roman" w:hAnsi="Times New Roman"/>
          <w:i/>
          <w:snapToGrid w:val="0"/>
          <w:sz w:val="28"/>
          <w:szCs w:val="28"/>
          <w:lang w:val="en-US"/>
        </w:rPr>
      </w:pPr>
    </w:p>
    <w:p w:rsidR="00E674CB" w:rsidRPr="00D02379" w:rsidRDefault="001E2C5C" w:rsidP="00D02379">
      <w:pPr>
        <w:spacing w:line="240" w:lineRule="auto"/>
        <w:ind w:left="-180"/>
        <w:rPr>
          <w:rFonts w:ascii="Times New Roman" w:hAnsi="Times New Roman"/>
          <w:b/>
          <w:i/>
          <w:sz w:val="28"/>
          <w:szCs w:val="28"/>
        </w:rPr>
      </w:pPr>
      <w:r w:rsidRPr="00CA587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722567" w:rsidRPr="00D02379">
        <w:rPr>
          <w:rFonts w:ascii="Times New Roman" w:hAnsi="Times New Roman"/>
          <w:b/>
          <w:i/>
          <w:sz w:val="28"/>
          <w:szCs w:val="28"/>
          <w:lang w:val="en-US"/>
        </w:rPr>
        <w:t>Kyselytsya</w:t>
      </w:r>
      <w:proofErr w:type="spellEnd"/>
      <w:r w:rsidR="00722567" w:rsidRPr="00D02379">
        <w:rPr>
          <w:rFonts w:ascii="Times New Roman" w:hAnsi="Times New Roman"/>
          <w:b/>
          <w:i/>
          <w:sz w:val="28"/>
          <w:szCs w:val="28"/>
          <w:lang w:val="en-US"/>
        </w:rPr>
        <w:t xml:space="preserve">  S</w:t>
      </w:r>
      <w:proofErr w:type="gramEnd"/>
      <w:r w:rsidR="00722567" w:rsidRPr="00D02379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="00722567" w:rsidRPr="00D023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22567" w:rsidRPr="00D02379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="00722567" w:rsidRPr="00D02379">
        <w:rPr>
          <w:rFonts w:ascii="Times New Roman" w:hAnsi="Times New Roman"/>
          <w:b/>
          <w:i/>
          <w:sz w:val="28"/>
          <w:szCs w:val="28"/>
          <w:lang w:val="en-GB"/>
        </w:rPr>
        <w:t>ouble</w:t>
      </w:r>
      <w:proofErr w:type="spellEnd"/>
      <w:r w:rsidR="00722567" w:rsidRPr="00D02379">
        <w:rPr>
          <w:rFonts w:ascii="Times New Roman" w:hAnsi="Times New Roman"/>
          <w:b/>
          <w:i/>
          <w:sz w:val="28"/>
          <w:szCs w:val="28"/>
          <w:lang w:val="en-GB"/>
        </w:rPr>
        <w:t xml:space="preserve">-faith in Ukraine as </w:t>
      </w:r>
      <w:r w:rsidR="00722567" w:rsidRPr="00D02379">
        <w:rPr>
          <w:rFonts w:ascii="Times New Roman" w:hAnsi="Times New Roman"/>
          <w:b/>
          <w:i/>
          <w:sz w:val="28"/>
          <w:szCs w:val="28"/>
        </w:rPr>
        <w:t>«</w:t>
      </w:r>
      <w:r w:rsidR="00722567" w:rsidRPr="00D02379">
        <w:rPr>
          <w:rFonts w:ascii="Times New Roman" w:hAnsi="Times New Roman"/>
          <w:b/>
          <w:i/>
          <w:sz w:val="28"/>
          <w:szCs w:val="28"/>
          <w:lang w:val="en-GB"/>
        </w:rPr>
        <w:t>alien</w:t>
      </w:r>
      <w:r w:rsidR="00722567" w:rsidRPr="00D02379">
        <w:rPr>
          <w:rFonts w:ascii="Times New Roman" w:hAnsi="Times New Roman"/>
          <w:b/>
          <w:i/>
          <w:sz w:val="28"/>
          <w:szCs w:val="28"/>
        </w:rPr>
        <w:t>»</w:t>
      </w:r>
      <w:r w:rsidR="00722567" w:rsidRPr="00D02379">
        <w:rPr>
          <w:rFonts w:ascii="Times New Roman" w:hAnsi="Times New Roman"/>
          <w:b/>
          <w:i/>
          <w:sz w:val="28"/>
          <w:szCs w:val="28"/>
          <w:lang w:val="en-GB"/>
        </w:rPr>
        <w:t xml:space="preserve"> identity</w:t>
      </w:r>
    </w:p>
    <w:p w:rsidR="001E2C5C" w:rsidRPr="00D02379" w:rsidRDefault="001E2C5C" w:rsidP="00D0237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02379">
        <w:rPr>
          <w:rFonts w:ascii="Times New Roman" w:hAnsi="Times New Roman"/>
          <w:i/>
          <w:sz w:val="28"/>
          <w:szCs w:val="28"/>
        </w:rPr>
        <w:t>Thesis</w:t>
      </w:r>
      <w:proofErr w:type="spellEnd"/>
      <w:r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02379">
        <w:rPr>
          <w:rFonts w:ascii="Times New Roman" w:hAnsi="Times New Roman"/>
          <w:i/>
          <w:sz w:val="28"/>
          <w:szCs w:val="28"/>
        </w:rPr>
        <w:t>is</w:t>
      </w:r>
      <w:proofErr w:type="spellEnd"/>
      <w:r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02379">
        <w:rPr>
          <w:rFonts w:ascii="Times New Roman" w:hAnsi="Times New Roman"/>
          <w:i/>
          <w:sz w:val="28"/>
          <w:szCs w:val="28"/>
        </w:rPr>
        <w:t>devoted</w:t>
      </w:r>
      <w:proofErr w:type="spellEnd"/>
      <w:r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02379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02379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02379">
        <w:rPr>
          <w:rFonts w:ascii="Times New Roman" w:hAnsi="Times New Roman"/>
          <w:i/>
          <w:sz w:val="28"/>
          <w:szCs w:val="28"/>
        </w:rPr>
        <w:t>problem</w:t>
      </w:r>
      <w:proofErr w:type="spellEnd"/>
      <w:r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02379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02379">
        <w:rPr>
          <w:rFonts w:ascii="Times New Roman" w:hAnsi="Times New Roman"/>
          <w:i/>
          <w:sz w:val="28"/>
          <w:szCs w:val="28"/>
        </w:rPr>
        <w:t>f</w:t>
      </w:r>
      <w:r w:rsidR="00D02379" w:rsidRPr="00D02379">
        <w:rPr>
          <w:rFonts w:ascii="Times New Roman" w:hAnsi="Times New Roman"/>
          <w:i/>
          <w:sz w:val="28"/>
          <w:szCs w:val="28"/>
        </w:rPr>
        <w:t>orming</w:t>
      </w:r>
      <w:proofErr w:type="spellEnd"/>
      <w:r w:rsidR="00D02379"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02379" w:rsidRPr="00D02379">
        <w:rPr>
          <w:rFonts w:ascii="Times New Roman" w:hAnsi="Times New Roman"/>
          <w:i/>
          <w:sz w:val="28"/>
          <w:szCs w:val="28"/>
        </w:rPr>
        <w:t>the</w:t>
      </w:r>
      <w:proofErr w:type="spellEnd"/>
      <w:r w:rsidR="00D02379"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02379" w:rsidRPr="00D02379">
        <w:rPr>
          <w:rFonts w:ascii="Times New Roman" w:hAnsi="Times New Roman"/>
          <w:i/>
          <w:sz w:val="28"/>
          <w:szCs w:val="28"/>
        </w:rPr>
        <w:t>phenomenon</w:t>
      </w:r>
      <w:proofErr w:type="spellEnd"/>
      <w:r w:rsidR="00D02379"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02379" w:rsidRPr="00D02379">
        <w:rPr>
          <w:rFonts w:ascii="Times New Roman" w:hAnsi="Times New Roman"/>
          <w:i/>
          <w:sz w:val="28"/>
          <w:szCs w:val="28"/>
        </w:rPr>
        <w:t>of</w:t>
      </w:r>
      <w:proofErr w:type="spellEnd"/>
      <w:r w:rsidR="00D02379"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02379" w:rsidRPr="00D02379">
        <w:rPr>
          <w:rFonts w:ascii="Times New Roman" w:hAnsi="Times New Roman"/>
          <w:i/>
          <w:sz w:val="28"/>
          <w:szCs w:val="28"/>
        </w:rPr>
        <w:t>belief</w:t>
      </w:r>
      <w:proofErr w:type="spellEnd"/>
      <w:r w:rsidR="00D02379"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02379">
        <w:rPr>
          <w:rFonts w:ascii="Times New Roman" w:hAnsi="Times New Roman"/>
          <w:i/>
          <w:sz w:val="28"/>
          <w:szCs w:val="28"/>
        </w:rPr>
        <w:t>as</w:t>
      </w:r>
      <w:proofErr w:type="spellEnd"/>
      <w:r w:rsidR="00D02379" w:rsidRPr="00D02379">
        <w:rPr>
          <w:rFonts w:ascii="Times New Roman" w:hAnsi="Times New Roman"/>
          <w:i/>
          <w:sz w:val="28"/>
          <w:szCs w:val="28"/>
        </w:rPr>
        <w:t xml:space="preserve">      </w:t>
      </w:r>
      <w:proofErr w:type="spellStart"/>
      <w:r w:rsidRPr="00D02379">
        <w:rPr>
          <w:rFonts w:ascii="Times New Roman" w:hAnsi="Times New Roman"/>
          <w:i/>
          <w:sz w:val="28"/>
          <w:szCs w:val="28"/>
        </w:rPr>
        <w:t>existentialist</w:t>
      </w:r>
      <w:proofErr w:type="spellEnd"/>
      <w:r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02379">
        <w:rPr>
          <w:rFonts w:ascii="Times New Roman" w:hAnsi="Times New Roman"/>
          <w:i/>
          <w:sz w:val="28"/>
          <w:szCs w:val="28"/>
        </w:rPr>
        <w:t>reality</w:t>
      </w:r>
      <w:proofErr w:type="spellEnd"/>
      <w:r w:rsidR="00332E64" w:rsidRPr="00D02379">
        <w:rPr>
          <w:rFonts w:ascii="Times New Roman" w:hAnsi="Times New Roman"/>
          <w:i/>
          <w:sz w:val="28"/>
          <w:szCs w:val="28"/>
        </w:rPr>
        <w:t>,</w:t>
      </w:r>
      <w:r w:rsidR="00332E64" w:rsidRPr="00D02379">
        <w:rPr>
          <w:rFonts w:ascii="Times New Roman" w:hAnsi="Times New Roman"/>
          <w:i/>
          <w:sz w:val="28"/>
          <w:szCs w:val="28"/>
          <w:lang w:val="en-GB"/>
        </w:rPr>
        <w:t xml:space="preserve"> double-faith as cultural</w:t>
      </w:r>
      <w:r w:rsidR="00332E64" w:rsidRPr="00D02379">
        <w:rPr>
          <w:rFonts w:ascii="Times New Roman" w:hAnsi="Times New Roman"/>
          <w:i/>
          <w:sz w:val="28"/>
          <w:szCs w:val="28"/>
        </w:rPr>
        <w:t xml:space="preserve"> </w:t>
      </w:r>
      <w:r w:rsidR="00871C1F" w:rsidRPr="00D02379">
        <w:rPr>
          <w:rFonts w:ascii="Times New Roman" w:hAnsi="Times New Roman"/>
          <w:i/>
          <w:sz w:val="28"/>
          <w:szCs w:val="28"/>
          <w:lang w:val="en-GB"/>
        </w:rPr>
        <w:t>phenomenon</w:t>
      </w:r>
      <w:r w:rsidR="00332E64" w:rsidRPr="00D02379">
        <w:rPr>
          <w:rFonts w:ascii="Times New Roman" w:hAnsi="Times New Roman"/>
          <w:i/>
          <w:sz w:val="28"/>
          <w:szCs w:val="28"/>
          <w:lang w:val="en-GB"/>
        </w:rPr>
        <w:t>, but not religion’s</w:t>
      </w:r>
      <w:r w:rsidR="00D02379" w:rsidRPr="00D02379">
        <w:rPr>
          <w:rFonts w:ascii="Times New Roman" w:hAnsi="Times New Roman"/>
          <w:i/>
          <w:sz w:val="28"/>
          <w:szCs w:val="28"/>
        </w:rPr>
        <w:t xml:space="preserve"> </w:t>
      </w:r>
      <w:r w:rsidR="00F75C01" w:rsidRPr="00D02379">
        <w:rPr>
          <w:rFonts w:ascii="Times New Roman" w:hAnsi="Times New Roman"/>
          <w:i/>
          <w:sz w:val="28"/>
          <w:szCs w:val="28"/>
          <w:lang w:val="en-GB"/>
        </w:rPr>
        <w:t>or</w:t>
      </w:r>
      <w:r w:rsidR="00D02379" w:rsidRPr="00D02379">
        <w:rPr>
          <w:rFonts w:ascii="Times New Roman" w:hAnsi="Times New Roman"/>
          <w:i/>
          <w:sz w:val="28"/>
          <w:szCs w:val="28"/>
        </w:rPr>
        <w:t xml:space="preserve">  </w:t>
      </w:r>
      <w:r w:rsidR="00871C1F" w:rsidRPr="00D02379">
        <w:rPr>
          <w:rFonts w:ascii="Times New Roman" w:hAnsi="Times New Roman"/>
          <w:i/>
          <w:sz w:val="28"/>
          <w:szCs w:val="28"/>
          <w:lang w:val="en-GB"/>
        </w:rPr>
        <w:t>mentality phenomenon</w:t>
      </w:r>
      <w:r w:rsidRPr="00D0237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D02379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32E64" w:rsidRPr="00D02379">
        <w:rPr>
          <w:rFonts w:ascii="Times New Roman" w:hAnsi="Times New Roman"/>
          <w:i/>
          <w:sz w:val="28"/>
          <w:szCs w:val="28"/>
        </w:rPr>
        <w:t>article</w:t>
      </w:r>
      <w:proofErr w:type="spellEnd"/>
      <w:r w:rsidR="00332E64"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32E64" w:rsidRPr="00D02379">
        <w:rPr>
          <w:rFonts w:ascii="Times New Roman" w:hAnsi="Times New Roman"/>
          <w:i/>
          <w:sz w:val="28"/>
          <w:szCs w:val="28"/>
        </w:rPr>
        <w:t>aims</w:t>
      </w:r>
      <w:proofErr w:type="spellEnd"/>
      <w:r w:rsidR="00332E64"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32E64" w:rsidRPr="00D02379">
        <w:rPr>
          <w:rFonts w:ascii="Times New Roman" w:hAnsi="Times New Roman"/>
          <w:i/>
          <w:sz w:val="28"/>
          <w:szCs w:val="28"/>
        </w:rPr>
        <w:t>to</w:t>
      </w:r>
      <w:proofErr w:type="spellEnd"/>
      <w:r w:rsidR="00332E64"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32E64" w:rsidRPr="00D02379">
        <w:rPr>
          <w:rFonts w:ascii="Times New Roman" w:hAnsi="Times New Roman"/>
          <w:i/>
          <w:sz w:val="28"/>
          <w:szCs w:val="28"/>
        </w:rPr>
        <w:t>examine</w:t>
      </w:r>
      <w:proofErr w:type="spellEnd"/>
      <w:r w:rsidR="00332E64" w:rsidRPr="00D023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32E64" w:rsidRPr="00D02379">
        <w:rPr>
          <w:rFonts w:ascii="Times New Roman" w:hAnsi="Times New Roman"/>
          <w:i/>
          <w:sz w:val="28"/>
          <w:szCs w:val="28"/>
        </w:rPr>
        <w:t>issues</w:t>
      </w:r>
      <w:proofErr w:type="spellEnd"/>
      <w:r w:rsidR="00332E64" w:rsidRPr="00D02379">
        <w:rPr>
          <w:rFonts w:ascii="Times New Roman" w:hAnsi="Times New Roman"/>
          <w:i/>
          <w:sz w:val="28"/>
          <w:szCs w:val="28"/>
        </w:rPr>
        <w:t xml:space="preserve"> </w:t>
      </w:r>
      <w:r w:rsidR="00F75C01" w:rsidRPr="00D02379">
        <w:rPr>
          <w:rFonts w:ascii="Times New Roman" w:hAnsi="Times New Roman"/>
          <w:i/>
          <w:sz w:val="28"/>
          <w:szCs w:val="28"/>
          <w:lang w:val="en-GB"/>
        </w:rPr>
        <w:t>other and alien from</w:t>
      </w:r>
      <w:r w:rsidR="00D02379" w:rsidRPr="00D02379">
        <w:rPr>
          <w:rFonts w:ascii="Times New Roman" w:hAnsi="Times New Roman"/>
          <w:i/>
          <w:sz w:val="28"/>
          <w:szCs w:val="28"/>
        </w:rPr>
        <w:t xml:space="preserve"> </w:t>
      </w:r>
      <w:r w:rsidR="00F75C01" w:rsidRPr="00D02379">
        <w:rPr>
          <w:rFonts w:ascii="Times New Roman" w:hAnsi="Times New Roman"/>
          <w:i/>
          <w:sz w:val="28"/>
          <w:szCs w:val="28"/>
          <w:lang w:val="en-GB"/>
        </w:rPr>
        <w:t xml:space="preserve">vector of </w:t>
      </w:r>
      <w:proofErr w:type="spellStart"/>
      <w:r w:rsidR="00F75C01" w:rsidRPr="00D02379">
        <w:rPr>
          <w:rFonts w:ascii="Times New Roman" w:hAnsi="Times New Roman"/>
          <w:i/>
          <w:sz w:val="28"/>
          <w:szCs w:val="28"/>
          <w:lang w:val="en-GB"/>
        </w:rPr>
        <w:t>etnophilosofy</w:t>
      </w:r>
      <w:proofErr w:type="spellEnd"/>
      <w:r w:rsidR="00F75C01" w:rsidRPr="00D02379">
        <w:rPr>
          <w:rFonts w:ascii="Times New Roman" w:hAnsi="Times New Roman"/>
          <w:i/>
          <w:sz w:val="28"/>
          <w:szCs w:val="28"/>
          <w:lang w:val="en-GB"/>
        </w:rPr>
        <w:t xml:space="preserve">. </w:t>
      </w:r>
    </w:p>
    <w:p w:rsidR="00346A8D" w:rsidRPr="00D02379" w:rsidRDefault="00741B99" w:rsidP="00D02379">
      <w:pPr>
        <w:spacing w:line="240" w:lineRule="auto"/>
        <w:ind w:left="-180"/>
        <w:contextualSpacing/>
        <w:rPr>
          <w:rFonts w:ascii="Times New Roman" w:hAnsi="Times New Roman"/>
          <w:i/>
          <w:sz w:val="28"/>
          <w:szCs w:val="28"/>
          <w:lang w:val="en-GB"/>
        </w:rPr>
      </w:pPr>
      <w:r w:rsidRPr="00D02379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346A8D" w:rsidRPr="00D02379">
        <w:rPr>
          <w:rFonts w:ascii="Times New Roman" w:hAnsi="Times New Roman"/>
          <w:b/>
          <w:i/>
          <w:sz w:val="28"/>
          <w:szCs w:val="28"/>
          <w:lang w:val="en-US"/>
        </w:rPr>
        <w:t>Key</w:t>
      </w:r>
      <w:r w:rsidR="00346A8D" w:rsidRPr="00D02379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r w:rsidR="00346A8D" w:rsidRPr="00D02379">
        <w:rPr>
          <w:rFonts w:ascii="Times New Roman" w:hAnsi="Times New Roman"/>
          <w:b/>
          <w:i/>
          <w:sz w:val="28"/>
          <w:szCs w:val="28"/>
          <w:lang w:val="en-US"/>
        </w:rPr>
        <w:t>words</w:t>
      </w:r>
      <w:r w:rsidR="00346A8D" w:rsidRPr="00D02379">
        <w:rPr>
          <w:rFonts w:ascii="Times New Roman" w:hAnsi="Times New Roman"/>
          <w:i/>
          <w:sz w:val="28"/>
          <w:szCs w:val="28"/>
          <w:lang w:val="en-GB"/>
        </w:rPr>
        <w:t xml:space="preserve">: </w:t>
      </w:r>
      <w:r w:rsidR="00F8060C" w:rsidRPr="00D02379">
        <w:rPr>
          <w:rFonts w:ascii="Times New Roman" w:hAnsi="Times New Roman"/>
          <w:i/>
          <w:sz w:val="28"/>
          <w:szCs w:val="28"/>
          <w:lang w:val="en-US"/>
        </w:rPr>
        <w:t>belief</w:t>
      </w:r>
      <w:r w:rsidR="00F8060C" w:rsidRPr="00D02379">
        <w:rPr>
          <w:rFonts w:ascii="Times New Roman" w:hAnsi="Times New Roman"/>
          <w:i/>
          <w:sz w:val="28"/>
          <w:szCs w:val="28"/>
          <w:lang w:val="en-GB"/>
        </w:rPr>
        <w:t xml:space="preserve">, </w:t>
      </w:r>
      <w:r w:rsidR="00F8060C" w:rsidRPr="00D02379">
        <w:rPr>
          <w:rFonts w:ascii="Times New Roman" w:hAnsi="Times New Roman"/>
          <w:i/>
          <w:sz w:val="28"/>
          <w:szCs w:val="28"/>
          <w:lang w:val="en-US"/>
        </w:rPr>
        <w:t>trust</w:t>
      </w:r>
      <w:r w:rsidR="00F8060C" w:rsidRPr="00D02379">
        <w:rPr>
          <w:rFonts w:ascii="Times New Roman" w:hAnsi="Times New Roman"/>
          <w:i/>
          <w:sz w:val="28"/>
          <w:szCs w:val="28"/>
          <w:lang w:val="en-GB"/>
        </w:rPr>
        <w:t>,</w:t>
      </w:r>
      <w:r w:rsidR="002D2BA3" w:rsidRPr="00D02379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F03991" w:rsidRPr="00D02379">
        <w:rPr>
          <w:rFonts w:ascii="Times New Roman" w:hAnsi="Times New Roman"/>
          <w:i/>
          <w:sz w:val="28"/>
          <w:szCs w:val="28"/>
          <w:lang w:val="en-GB"/>
        </w:rPr>
        <w:t>double</w:t>
      </w:r>
      <w:r w:rsidR="002D2BA3" w:rsidRPr="00D02379">
        <w:rPr>
          <w:rFonts w:ascii="Times New Roman" w:hAnsi="Times New Roman"/>
          <w:i/>
          <w:sz w:val="28"/>
          <w:szCs w:val="28"/>
          <w:lang w:val="en-GB"/>
        </w:rPr>
        <w:t>-faith</w:t>
      </w:r>
      <w:r w:rsidR="00346A8D" w:rsidRPr="00D02379">
        <w:rPr>
          <w:rFonts w:ascii="Times New Roman" w:hAnsi="Times New Roman"/>
          <w:i/>
          <w:sz w:val="28"/>
          <w:szCs w:val="28"/>
          <w:lang w:val="en-GB"/>
        </w:rPr>
        <w:t>,</w:t>
      </w:r>
      <w:r w:rsidR="008C547F" w:rsidRPr="00D02379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871C1F" w:rsidRPr="00D02379">
        <w:rPr>
          <w:rFonts w:ascii="Times New Roman" w:hAnsi="Times New Roman"/>
          <w:i/>
          <w:sz w:val="28"/>
          <w:szCs w:val="28"/>
        </w:rPr>
        <w:t>«</w:t>
      </w:r>
      <w:r w:rsidR="008C547F" w:rsidRPr="00D02379">
        <w:rPr>
          <w:rFonts w:ascii="Times New Roman" w:hAnsi="Times New Roman"/>
          <w:i/>
          <w:sz w:val="28"/>
          <w:szCs w:val="28"/>
          <w:lang w:val="en-GB"/>
        </w:rPr>
        <w:t>other</w:t>
      </w:r>
      <w:r w:rsidR="00871C1F" w:rsidRPr="00D02379">
        <w:rPr>
          <w:rFonts w:ascii="Times New Roman" w:hAnsi="Times New Roman"/>
          <w:i/>
          <w:sz w:val="28"/>
          <w:szCs w:val="28"/>
        </w:rPr>
        <w:t>»</w:t>
      </w:r>
      <w:r w:rsidR="00346A8D" w:rsidRPr="00D02379">
        <w:rPr>
          <w:rFonts w:ascii="Times New Roman" w:hAnsi="Times New Roman"/>
          <w:i/>
          <w:sz w:val="28"/>
          <w:szCs w:val="28"/>
          <w:lang w:val="en-GB"/>
        </w:rPr>
        <w:t>,</w:t>
      </w:r>
      <w:r w:rsidR="008C547F" w:rsidRPr="00D02379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871C1F" w:rsidRPr="00D02379">
        <w:rPr>
          <w:rFonts w:ascii="Times New Roman" w:hAnsi="Times New Roman"/>
          <w:i/>
          <w:sz w:val="28"/>
          <w:szCs w:val="28"/>
        </w:rPr>
        <w:t>«</w:t>
      </w:r>
      <w:r w:rsidR="008C547F" w:rsidRPr="00D02379">
        <w:rPr>
          <w:rFonts w:ascii="Times New Roman" w:hAnsi="Times New Roman"/>
          <w:i/>
          <w:sz w:val="28"/>
          <w:szCs w:val="28"/>
          <w:lang w:val="en-GB"/>
        </w:rPr>
        <w:t>alien</w:t>
      </w:r>
      <w:r w:rsidR="00871C1F" w:rsidRPr="00D02379">
        <w:rPr>
          <w:rFonts w:ascii="Times New Roman" w:hAnsi="Times New Roman"/>
          <w:i/>
          <w:sz w:val="28"/>
          <w:szCs w:val="28"/>
        </w:rPr>
        <w:t>»</w:t>
      </w:r>
      <w:r w:rsidR="00346A8D" w:rsidRPr="00D02379">
        <w:rPr>
          <w:rFonts w:ascii="Times New Roman" w:hAnsi="Times New Roman"/>
          <w:i/>
          <w:sz w:val="28"/>
          <w:szCs w:val="28"/>
          <w:lang w:val="en-GB"/>
        </w:rPr>
        <w:t>,</w:t>
      </w:r>
      <w:r w:rsidR="008C547F" w:rsidRPr="00D02379">
        <w:rPr>
          <w:rFonts w:ascii="Times New Roman" w:hAnsi="Times New Roman"/>
          <w:i/>
          <w:sz w:val="28"/>
          <w:szCs w:val="28"/>
          <w:lang w:val="en-GB"/>
        </w:rPr>
        <w:t xml:space="preserve"> national culture.</w:t>
      </w:r>
      <w:r w:rsidR="00346A8D" w:rsidRPr="00D02379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346A8D" w:rsidRDefault="00346A8D" w:rsidP="00A85E6E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03217" w:rsidRDefault="00824CF3" w:rsidP="00623D85">
      <w:pPr>
        <w:ind w:firstLine="709"/>
        <w:rPr>
          <w:rFonts w:ascii="Times New Roman" w:hAnsi="Times New Roman"/>
          <w:sz w:val="28"/>
          <w:szCs w:val="28"/>
        </w:rPr>
      </w:pPr>
      <w:r w:rsidRPr="00D82C93">
        <w:rPr>
          <w:rFonts w:ascii="Times New Roman" w:hAnsi="Times New Roman"/>
          <w:sz w:val="28"/>
          <w:szCs w:val="28"/>
        </w:rPr>
        <w:t xml:space="preserve">Свідченням того, що за </w:t>
      </w:r>
      <w:r w:rsidR="003E4DFC">
        <w:rPr>
          <w:rFonts w:ascii="Times New Roman" w:hAnsi="Times New Roman"/>
          <w:sz w:val="28"/>
          <w:szCs w:val="28"/>
        </w:rPr>
        <w:t xml:space="preserve">прадавніх часів українство </w:t>
      </w:r>
      <w:r w:rsidRPr="00D82C93">
        <w:rPr>
          <w:rFonts w:ascii="Times New Roman" w:hAnsi="Times New Roman"/>
          <w:sz w:val="28"/>
          <w:szCs w:val="28"/>
        </w:rPr>
        <w:t>бу</w:t>
      </w:r>
      <w:r w:rsidR="003E4DFC">
        <w:rPr>
          <w:rFonts w:ascii="Times New Roman" w:hAnsi="Times New Roman"/>
          <w:sz w:val="28"/>
          <w:szCs w:val="28"/>
        </w:rPr>
        <w:t>ло</w:t>
      </w:r>
      <w:r w:rsidRPr="00D82C93">
        <w:rPr>
          <w:rFonts w:ascii="Times New Roman" w:hAnsi="Times New Roman"/>
          <w:sz w:val="28"/>
          <w:szCs w:val="28"/>
        </w:rPr>
        <w:t xml:space="preserve"> </w:t>
      </w:r>
      <w:r w:rsidR="004B1167">
        <w:rPr>
          <w:rFonts w:ascii="Times New Roman" w:hAnsi="Times New Roman"/>
          <w:sz w:val="28"/>
          <w:szCs w:val="28"/>
        </w:rPr>
        <w:t>високо розвинутою цивілізацією</w:t>
      </w:r>
      <w:r w:rsidRPr="00D82C93">
        <w:rPr>
          <w:rFonts w:ascii="Times New Roman" w:hAnsi="Times New Roman"/>
          <w:sz w:val="28"/>
          <w:szCs w:val="28"/>
        </w:rPr>
        <w:t xml:space="preserve">, є </w:t>
      </w:r>
      <w:r w:rsidR="004B1167">
        <w:rPr>
          <w:rFonts w:ascii="Times New Roman" w:hAnsi="Times New Roman"/>
          <w:sz w:val="28"/>
          <w:szCs w:val="28"/>
        </w:rPr>
        <w:t xml:space="preserve">знахідки </w:t>
      </w:r>
      <w:r w:rsidR="002D2BA3">
        <w:rPr>
          <w:rFonts w:ascii="Times New Roman" w:hAnsi="Times New Roman"/>
          <w:sz w:val="28"/>
          <w:szCs w:val="28"/>
        </w:rPr>
        <w:t>Мезе</w:t>
      </w:r>
      <w:r w:rsidR="00E55502">
        <w:rPr>
          <w:rFonts w:ascii="Times New Roman" w:hAnsi="Times New Roman"/>
          <w:sz w:val="28"/>
          <w:szCs w:val="28"/>
        </w:rPr>
        <w:t xml:space="preserve">нської стоянки, Кам’яної могили, </w:t>
      </w:r>
      <w:r w:rsidRPr="00D82C93">
        <w:rPr>
          <w:rFonts w:ascii="Times New Roman" w:hAnsi="Times New Roman"/>
          <w:sz w:val="28"/>
          <w:szCs w:val="28"/>
        </w:rPr>
        <w:t xml:space="preserve">Трипільської культури, а </w:t>
      </w:r>
      <w:r w:rsidR="000715FD">
        <w:rPr>
          <w:rFonts w:ascii="Times New Roman" w:hAnsi="Times New Roman"/>
          <w:sz w:val="28"/>
          <w:szCs w:val="28"/>
        </w:rPr>
        <w:t xml:space="preserve">пізніше прагнення </w:t>
      </w:r>
      <w:proofErr w:type="spellStart"/>
      <w:r w:rsidR="000715FD">
        <w:rPr>
          <w:rFonts w:ascii="Times New Roman" w:hAnsi="Times New Roman"/>
          <w:sz w:val="28"/>
          <w:szCs w:val="28"/>
        </w:rPr>
        <w:t>самоідентифікації</w:t>
      </w:r>
      <w:proofErr w:type="spellEnd"/>
      <w:r w:rsidR="000715FD">
        <w:rPr>
          <w:rFonts w:ascii="Times New Roman" w:hAnsi="Times New Roman"/>
          <w:sz w:val="28"/>
          <w:szCs w:val="28"/>
        </w:rPr>
        <w:t xml:space="preserve"> через</w:t>
      </w:r>
      <w:r w:rsidRPr="00D82C93">
        <w:rPr>
          <w:rFonts w:ascii="Times New Roman" w:hAnsi="Times New Roman"/>
          <w:sz w:val="28"/>
          <w:szCs w:val="28"/>
        </w:rPr>
        <w:t xml:space="preserve"> </w:t>
      </w:r>
      <w:r w:rsidR="00C32FB4">
        <w:rPr>
          <w:rFonts w:ascii="Times New Roman" w:hAnsi="Times New Roman"/>
          <w:sz w:val="28"/>
          <w:szCs w:val="28"/>
        </w:rPr>
        <w:t>«</w:t>
      </w:r>
      <w:proofErr w:type="spellStart"/>
      <w:r w:rsidR="00C32FB4">
        <w:rPr>
          <w:rFonts w:ascii="Times New Roman" w:hAnsi="Times New Roman"/>
          <w:sz w:val="28"/>
          <w:szCs w:val="28"/>
        </w:rPr>
        <w:t>Велесов</w:t>
      </w:r>
      <w:r w:rsidR="000715FD">
        <w:rPr>
          <w:rFonts w:ascii="Times New Roman" w:hAnsi="Times New Roman"/>
          <w:sz w:val="28"/>
          <w:szCs w:val="28"/>
        </w:rPr>
        <w:t>у</w:t>
      </w:r>
      <w:proofErr w:type="spellEnd"/>
      <w:r w:rsidR="00C32FB4">
        <w:rPr>
          <w:rFonts w:ascii="Times New Roman" w:hAnsi="Times New Roman"/>
          <w:sz w:val="28"/>
          <w:szCs w:val="28"/>
        </w:rPr>
        <w:t xml:space="preserve"> книг</w:t>
      </w:r>
      <w:r w:rsidR="000715FD">
        <w:rPr>
          <w:rFonts w:ascii="Times New Roman" w:hAnsi="Times New Roman"/>
          <w:sz w:val="28"/>
          <w:szCs w:val="28"/>
        </w:rPr>
        <w:t>у</w:t>
      </w:r>
      <w:r w:rsidR="00C32FB4">
        <w:rPr>
          <w:rFonts w:ascii="Times New Roman" w:hAnsi="Times New Roman"/>
          <w:sz w:val="28"/>
          <w:szCs w:val="28"/>
        </w:rPr>
        <w:t xml:space="preserve">», </w:t>
      </w:r>
      <w:r w:rsidRPr="00D82C93">
        <w:rPr>
          <w:rFonts w:ascii="Times New Roman" w:hAnsi="Times New Roman"/>
          <w:sz w:val="28"/>
          <w:szCs w:val="28"/>
        </w:rPr>
        <w:t>геніаль</w:t>
      </w:r>
      <w:r w:rsidR="00C32FB4">
        <w:rPr>
          <w:rFonts w:ascii="Times New Roman" w:hAnsi="Times New Roman"/>
          <w:sz w:val="28"/>
          <w:szCs w:val="28"/>
        </w:rPr>
        <w:t>н</w:t>
      </w:r>
      <w:r w:rsidR="000715FD">
        <w:rPr>
          <w:rFonts w:ascii="Times New Roman" w:hAnsi="Times New Roman"/>
          <w:sz w:val="28"/>
          <w:szCs w:val="28"/>
        </w:rPr>
        <w:t>у</w:t>
      </w:r>
      <w:r w:rsidR="00C32FB4">
        <w:rPr>
          <w:rFonts w:ascii="Times New Roman" w:hAnsi="Times New Roman"/>
          <w:sz w:val="28"/>
          <w:szCs w:val="28"/>
        </w:rPr>
        <w:t xml:space="preserve"> пам'ятк</w:t>
      </w:r>
      <w:r w:rsidR="000715FD">
        <w:rPr>
          <w:rFonts w:ascii="Times New Roman" w:hAnsi="Times New Roman"/>
          <w:sz w:val="28"/>
          <w:szCs w:val="28"/>
        </w:rPr>
        <w:t>у</w:t>
      </w:r>
      <w:r w:rsidR="00C32FB4">
        <w:rPr>
          <w:rFonts w:ascii="Times New Roman" w:hAnsi="Times New Roman"/>
          <w:sz w:val="28"/>
          <w:szCs w:val="28"/>
        </w:rPr>
        <w:t xml:space="preserve"> українського народу, що викристалізовувалася протягом V–IX сторіч і, ймовірно, переписана в XVI чи XVII сторіччі.</w:t>
      </w:r>
      <w:r w:rsidRPr="00D82C93">
        <w:rPr>
          <w:rFonts w:ascii="Times New Roman" w:hAnsi="Times New Roman"/>
          <w:sz w:val="28"/>
          <w:szCs w:val="28"/>
        </w:rPr>
        <w:t xml:space="preserve"> </w:t>
      </w:r>
      <w:r w:rsidR="000715FD">
        <w:rPr>
          <w:rFonts w:ascii="Times New Roman" w:hAnsi="Times New Roman"/>
          <w:sz w:val="28"/>
          <w:szCs w:val="28"/>
        </w:rPr>
        <w:t xml:space="preserve">Формування  національної ідентичності – надзвичайно складний процес вживання людини у космічний простір загалом, а для України з її геополітичним становищем, де </w:t>
      </w:r>
      <w:proofErr w:type="spellStart"/>
      <w:r w:rsidR="000715FD">
        <w:rPr>
          <w:rFonts w:ascii="Times New Roman" w:hAnsi="Times New Roman"/>
          <w:sz w:val="28"/>
          <w:szCs w:val="28"/>
        </w:rPr>
        <w:t>екзистенційно</w:t>
      </w:r>
      <w:proofErr w:type="spellEnd"/>
      <w:r w:rsidR="000715FD">
        <w:rPr>
          <w:rFonts w:ascii="Times New Roman" w:hAnsi="Times New Roman"/>
          <w:sz w:val="28"/>
          <w:szCs w:val="28"/>
        </w:rPr>
        <w:t xml:space="preserve"> поєдналися розмаїті релігійні, </w:t>
      </w:r>
      <w:r w:rsidR="00722567">
        <w:rPr>
          <w:rFonts w:ascii="Times New Roman" w:hAnsi="Times New Roman"/>
          <w:sz w:val="28"/>
          <w:szCs w:val="28"/>
        </w:rPr>
        <w:t>політичні</w:t>
      </w:r>
      <w:r w:rsidR="000715FD">
        <w:rPr>
          <w:rFonts w:ascii="Times New Roman" w:hAnsi="Times New Roman"/>
          <w:sz w:val="28"/>
          <w:szCs w:val="28"/>
        </w:rPr>
        <w:t xml:space="preserve">, психологічні </w:t>
      </w:r>
      <w:r w:rsidR="00722567">
        <w:rPr>
          <w:rFonts w:ascii="Times New Roman" w:hAnsi="Times New Roman"/>
          <w:sz w:val="28"/>
          <w:szCs w:val="28"/>
        </w:rPr>
        <w:t>тенденції</w:t>
      </w:r>
      <w:r w:rsidR="00374FFE">
        <w:rPr>
          <w:rFonts w:ascii="Times New Roman" w:hAnsi="Times New Roman"/>
          <w:sz w:val="28"/>
          <w:szCs w:val="28"/>
        </w:rPr>
        <w:t>,</w:t>
      </w:r>
      <w:r w:rsidR="000715FD">
        <w:rPr>
          <w:rFonts w:ascii="Times New Roman" w:hAnsi="Times New Roman"/>
          <w:sz w:val="28"/>
          <w:szCs w:val="28"/>
        </w:rPr>
        <w:t xml:space="preserve"> й поготів. </w:t>
      </w:r>
      <w:proofErr w:type="spellStart"/>
      <w:r w:rsidR="00603217">
        <w:rPr>
          <w:rFonts w:ascii="Times New Roman" w:hAnsi="Times New Roman"/>
          <w:sz w:val="28"/>
          <w:szCs w:val="28"/>
        </w:rPr>
        <w:t>Різновекторність</w:t>
      </w:r>
      <w:proofErr w:type="spellEnd"/>
      <w:r w:rsidR="00603217">
        <w:rPr>
          <w:rFonts w:ascii="Times New Roman" w:hAnsi="Times New Roman"/>
          <w:sz w:val="28"/>
          <w:szCs w:val="28"/>
        </w:rPr>
        <w:t xml:space="preserve"> інтересів </w:t>
      </w:r>
      <w:r w:rsidR="00722567">
        <w:rPr>
          <w:rFonts w:ascii="Times New Roman" w:hAnsi="Times New Roman"/>
          <w:sz w:val="28"/>
          <w:szCs w:val="28"/>
        </w:rPr>
        <w:t xml:space="preserve">співмешканців </w:t>
      </w:r>
      <w:r w:rsidR="00603217">
        <w:rPr>
          <w:rFonts w:ascii="Times New Roman" w:hAnsi="Times New Roman"/>
          <w:sz w:val="28"/>
          <w:szCs w:val="28"/>
        </w:rPr>
        <w:t>– це завжди випробу</w:t>
      </w:r>
      <w:r w:rsidR="00722567">
        <w:rPr>
          <w:rFonts w:ascii="Times New Roman" w:hAnsi="Times New Roman"/>
          <w:sz w:val="28"/>
          <w:szCs w:val="28"/>
        </w:rPr>
        <w:t>вання, позаяк взаємодія з «чужим»</w:t>
      </w:r>
      <w:r w:rsidR="00603217">
        <w:rPr>
          <w:rFonts w:ascii="Times New Roman" w:hAnsi="Times New Roman"/>
          <w:sz w:val="28"/>
          <w:szCs w:val="28"/>
        </w:rPr>
        <w:t xml:space="preserve"> спонукає </w:t>
      </w:r>
      <w:r w:rsidR="00603217">
        <w:rPr>
          <w:rFonts w:ascii="Times New Roman" w:hAnsi="Times New Roman"/>
          <w:sz w:val="28"/>
          <w:szCs w:val="28"/>
        </w:rPr>
        <w:lastRenderedPageBreak/>
        <w:t>до інтелектуальної, вольової та емоційної напруги, пов’язаної</w:t>
      </w:r>
      <w:r w:rsidR="00722567">
        <w:rPr>
          <w:rFonts w:ascii="Times New Roman" w:hAnsi="Times New Roman"/>
          <w:sz w:val="28"/>
          <w:szCs w:val="28"/>
        </w:rPr>
        <w:t xml:space="preserve"> із постійним пошуком С</w:t>
      </w:r>
      <w:r w:rsidR="00603217">
        <w:rPr>
          <w:rFonts w:ascii="Times New Roman" w:hAnsi="Times New Roman"/>
          <w:sz w:val="28"/>
          <w:szCs w:val="28"/>
        </w:rPr>
        <w:t>ебе. Особливої актуальності цей процес набуває саме за часів чи-то повернення, чи-то здобуття незалежності, коли Новітня Україна все ще знаходиться у світоглядно-теоретичній невизначеності щодо своїх національних</w:t>
      </w:r>
      <w:r w:rsidR="00123FAF">
        <w:rPr>
          <w:rFonts w:ascii="Times New Roman" w:hAnsi="Times New Roman"/>
          <w:sz w:val="28"/>
          <w:szCs w:val="28"/>
        </w:rPr>
        <w:t xml:space="preserve"> пріоритетів</w:t>
      </w:r>
      <w:r w:rsidR="00603217">
        <w:rPr>
          <w:rFonts w:ascii="Times New Roman" w:hAnsi="Times New Roman"/>
          <w:sz w:val="28"/>
          <w:szCs w:val="28"/>
        </w:rPr>
        <w:t>.</w:t>
      </w:r>
    </w:p>
    <w:p w:rsidR="00824CF3" w:rsidRPr="00D82C93" w:rsidRDefault="00603217" w:rsidP="00623D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24CF3" w:rsidRPr="00D82C93">
        <w:rPr>
          <w:rFonts w:ascii="Times New Roman" w:hAnsi="Times New Roman"/>
          <w:sz w:val="28"/>
          <w:szCs w:val="28"/>
        </w:rPr>
        <w:t xml:space="preserve">ілософська думка </w:t>
      </w:r>
      <w:r w:rsidR="00123FAF">
        <w:rPr>
          <w:rFonts w:ascii="Times New Roman" w:hAnsi="Times New Roman"/>
          <w:sz w:val="28"/>
          <w:szCs w:val="28"/>
        </w:rPr>
        <w:t xml:space="preserve">етносу </w:t>
      </w:r>
      <w:r w:rsidR="0013053B">
        <w:rPr>
          <w:rFonts w:ascii="Times New Roman" w:hAnsi="Times New Roman"/>
          <w:sz w:val="28"/>
          <w:szCs w:val="28"/>
        </w:rPr>
        <w:t>повсякчас формується</w:t>
      </w:r>
      <w:r w:rsidR="004B1167">
        <w:rPr>
          <w:rFonts w:ascii="Times New Roman" w:hAnsi="Times New Roman"/>
          <w:sz w:val="28"/>
          <w:szCs w:val="28"/>
        </w:rPr>
        <w:t xml:space="preserve"> через</w:t>
      </w:r>
      <w:r w:rsidR="00824CF3" w:rsidRPr="00D82C93">
        <w:rPr>
          <w:rFonts w:ascii="Times New Roman" w:hAnsi="Times New Roman"/>
          <w:sz w:val="28"/>
          <w:szCs w:val="28"/>
        </w:rPr>
        <w:t xml:space="preserve"> розв'язання суперечностей</w:t>
      </w:r>
      <w:r w:rsidR="00123FAF">
        <w:rPr>
          <w:rFonts w:ascii="Times New Roman" w:hAnsi="Times New Roman"/>
          <w:sz w:val="28"/>
          <w:szCs w:val="28"/>
        </w:rPr>
        <w:t xml:space="preserve"> поміж Особистістю та Спільнотою</w:t>
      </w:r>
      <w:r w:rsidR="0013053B">
        <w:rPr>
          <w:rFonts w:ascii="Times New Roman" w:hAnsi="Times New Roman"/>
          <w:sz w:val="28"/>
          <w:szCs w:val="28"/>
        </w:rPr>
        <w:t>.</w:t>
      </w:r>
      <w:r w:rsidR="00E942A0">
        <w:rPr>
          <w:rFonts w:ascii="Times New Roman" w:hAnsi="Times New Roman"/>
          <w:sz w:val="28"/>
          <w:szCs w:val="28"/>
        </w:rPr>
        <w:t xml:space="preserve"> </w:t>
      </w:r>
      <w:r w:rsidR="00824CF3" w:rsidRPr="00D82C93">
        <w:rPr>
          <w:rFonts w:ascii="Times New Roman" w:hAnsi="Times New Roman"/>
          <w:sz w:val="28"/>
          <w:szCs w:val="28"/>
        </w:rPr>
        <w:t xml:space="preserve">Київська Русь </w:t>
      </w:r>
      <w:r w:rsidR="00F66261">
        <w:rPr>
          <w:rFonts w:ascii="Times New Roman" w:hAnsi="Times New Roman"/>
          <w:sz w:val="28"/>
          <w:szCs w:val="28"/>
        </w:rPr>
        <w:t xml:space="preserve">– </w:t>
      </w:r>
      <w:r w:rsidR="00824CF3" w:rsidRPr="00D82C93">
        <w:rPr>
          <w:rFonts w:ascii="Times New Roman" w:hAnsi="Times New Roman"/>
          <w:sz w:val="28"/>
          <w:szCs w:val="28"/>
        </w:rPr>
        <w:t xml:space="preserve">перша східнослов'янська держава, яка </w:t>
      </w:r>
      <w:r w:rsidR="00E942A0">
        <w:rPr>
          <w:rFonts w:ascii="Times New Roman" w:hAnsi="Times New Roman"/>
          <w:sz w:val="28"/>
          <w:szCs w:val="28"/>
        </w:rPr>
        <w:t xml:space="preserve">усталенням </w:t>
      </w:r>
      <w:r w:rsidR="00374FFE">
        <w:rPr>
          <w:rFonts w:ascii="Times New Roman" w:hAnsi="Times New Roman"/>
          <w:sz w:val="28"/>
          <w:szCs w:val="28"/>
        </w:rPr>
        <w:t xml:space="preserve">проблеми </w:t>
      </w:r>
      <w:r w:rsidR="00CB4E1C">
        <w:rPr>
          <w:rFonts w:ascii="Times New Roman" w:hAnsi="Times New Roman"/>
          <w:sz w:val="28"/>
          <w:szCs w:val="28"/>
        </w:rPr>
        <w:t xml:space="preserve">етнічної самосвідомості </w:t>
      </w:r>
      <w:r w:rsidR="00E942A0">
        <w:rPr>
          <w:rFonts w:ascii="Times New Roman" w:hAnsi="Times New Roman"/>
          <w:sz w:val="28"/>
          <w:szCs w:val="28"/>
        </w:rPr>
        <w:t xml:space="preserve">виявила </w:t>
      </w:r>
      <w:r w:rsidR="00824CF3" w:rsidRPr="00D82C93">
        <w:rPr>
          <w:rFonts w:ascii="Times New Roman" w:hAnsi="Times New Roman"/>
          <w:sz w:val="28"/>
          <w:szCs w:val="28"/>
        </w:rPr>
        <w:t>закономірн</w:t>
      </w:r>
      <w:r w:rsidR="00E942A0">
        <w:rPr>
          <w:rFonts w:ascii="Times New Roman" w:hAnsi="Times New Roman"/>
          <w:sz w:val="28"/>
          <w:szCs w:val="28"/>
        </w:rPr>
        <w:t>ий</w:t>
      </w:r>
      <w:r w:rsidR="00824CF3" w:rsidRPr="00D82C93">
        <w:rPr>
          <w:rFonts w:ascii="Times New Roman" w:hAnsi="Times New Roman"/>
          <w:sz w:val="28"/>
          <w:szCs w:val="28"/>
        </w:rPr>
        <w:t xml:space="preserve"> перех</w:t>
      </w:r>
      <w:r w:rsidR="00E942A0">
        <w:rPr>
          <w:rFonts w:ascii="Times New Roman" w:hAnsi="Times New Roman"/>
          <w:sz w:val="28"/>
          <w:szCs w:val="28"/>
        </w:rPr>
        <w:t>і</w:t>
      </w:r>
      <w:r w:rsidR="00824CF3" w:rsidRPr="00D82C93">
        <w:rPr>
          <w:rFonts w:ascii="Times New Roman" w:hAnsi="Times New Roman"/>
          <w:sz w:val="28"/>
          <w:szCs w:val="28"/>
        </w:rPr>
        <w:t xml:space="preserve">д </w:t>
      </w:r>
      <w:r w:rsidR="0013053B">
        <w:rPr>
          <w:rFonts w:ascii="Times New Roman" w:hAnsi="Times New Roman"/>
          <w:sz w:val="28"/>
          <w:szCs w:val="28"/>
        </w:rPr>
        <w:t>від міфологічного до релігійно-</w:t>
      </w:r>
      <w:r w:rsidR="00824CF3" w:rsidRPr="00D82C93">
        <w:rPr>
          <w:rFonts w:ascii="Times New Roman" w:hAnsi="Times New Roman"/>
          <w:sz w:val="28"/>
          <w:szCs w:val="28"/>
        </w:rPr>
        <w:t>філософського рівн</w:t>
      </w:r>
      <w:r w:rsidR="00E942A0">
        <w:rPr>
          <w:rFonts w:ascii="Times New Roman" w:hAnsi="Times New Roman"/>
          <w:sz w:val="28"/>
          <w:szCs w:val="28"/>
        </w:rPr>
        <w:t xml:space="preserve">ів </w:t>
      </w:r>
      <w:r w:rsidR="00824CF3" w:rsidRPr="00D82C93">
        <w:rPr>
          <w:rFonts w:ascii="Times New Roman" w:hAnsi="Times New Roman"/>
          <w:sz w:val="28"/>
          <w:szCs w:val="28"/>
        </w:rPr>
        <w:t>світогляду</w:t>
      </w:r>
      <w:r w:rsidR="00CB4E1C">
        <w:rPr>
          <w:rFonts w:ascii="Times New Roman" w:hAnsi="Times New Roman"/>
          <w:sz w:val="28"/>
          <w:szCs w:val="28"/>
        </w:rPr>
        <w:t>,</w:t>
      </w:r>
      <w:r w:rsidR="0013053B">
        <w:rPr>
          <w:rFonts w:ascii="Times New Roman" w:hAnsi="Times New Roman"/>
          <w:sz w:val="28"/>
          <w:szCs w:val="28"/>
        </w:rPr>
        <w:t xml:space="preserve"> </w:t>
      </w:r>
      <w:r w:rsidR="00CB4E1C">
        <w:rPr>
          <w:rFonts w:ascii="Times New Roman" w:hAnsi="Times New Roman"/>
          <w:sz w:val="28"/>
          <w:szCs w:val="28"/>
        </w:rPr>
        <w:t>сформувала екзистенці</w:t>
      </w:r>
      <w:r w:rsidR="00123FAF">
        <w:rPr>
          <w:rFonts w:ascii="Times New Roman" w:hAnsi="Times New Roman"/>
          <w:sz w:val="28"/>
          <w:szCs w:val="28"/>
        </w:rPr>
        <w:t>аль</w:t>
      </w:r>
      <w:r w:rsidR="00CB4E1C">
        <w:rPr>
          <w:rFonts w:ascii="Times New Roman" w:hAnsi="Times New Roman"/>
          <w:sz w:val="28"/>
          <w:szCs w:val="28"/>
        </w:rPr>
        <w:t>ні підвалини специфічної різновекторної української духовності</w:t>
      </w:r>
      <w:r w:rsidR="00824CF3" w:rsidRPr="00D82C93">
        <w:rPr>
          <w:rFonts w:ascii="Times New Roman" w:hAnsi="Times New Roman"/>
          <w:sz w:val="28"/>
          <w:szCs w:val="28"/>
        </w:rPr>
        <w:t xml:space="preserve">. Цей перехід прискорився з </w:t>
      </w:r>
      <w:r w:rsidR="007962F6">
        <w:rPr>
          <w:rFonts w:ascii="Times New Roman" w:hAnsi="Times New Roman"/>
          <w:sz w:val="28"/>
          <w:szCs w:val="28"/>
        </w:rPr>
        <w:t xml:space="preserve">офіційним </w:t>
      </w:r>
      <w:r w:rsidR="00824CF3" w:rsidRPr="00D82C93">
        <w:rPr>
          <w:rFonts w:ascii="Times New Roman" w:hAnsi="Times New Roman"/>
          <w:sz w:val="28"/>
          <w:szCs w:val="28"/>
        </w:rPr>
        <w:t>впровадженням на Русі у 988 році християнства, яке</w:t>
      </w:r>
      <w:r w:rsidR="00374FFE">
        <w:rPr>
          <w:rFonts w:ascii="Times New Roman" w:hAnsi="Times New Roman"/>
          <w:sz w:val="28"/>
          <w:szCs w:val="28"/>
        </w:rPr>
        <w:t xml:space="preserve"> логічно та</w:t>
      </w:r>
      <w:r w:rsidR="007962F6">
        <w:rPr>
          <w:rFonts w:ascii="Times New Roman" w:hAnsi="Times New Roman"/>
          <w:sz w:val="28"/>
          <w:szCs w:val="28"/>
        </w:rPr>
        <w:t xml:space="preserve"> історично </w:t>
      </w:r>
      <w:r w:rsidR="00374FFE">
        <w:rPr>
          <w:rFonts w:ascii="Times New Roman" w:hAnsi="Times New Roman"/>
          <w:sz w:val="28"/>
          <w:szCs w:val="28"/>
        </w:rPr>
        <w:t>(</w:t>
      </w:r>
      <w:r w:rsidR="007962F6">
        <w:rPr>
          <w:rFonts w:ascii="Times New Roman" w:hAnsi="Times New Roman"/>
          <w:sz w:val="28"/>
          <w:szCs w:val="28"/>
        </w:rPr>
        <w:t xml:space="preserve">чи </w:t>
      </w:r>
      <w:r w:rsidR="00CB4E1C">
        <w:rPr>
          <w:rFonts w:ascii="Times New Roman" w:hAnsi="Times New Roman"/>
          <w:sz w:val="28"/>
          <w:szCs w:val="28"/>
        </w:rPr>
        <w:t>геополітично</w:t>
      </w:r>
      <w:r w:rsidR="00374FFE">
        <w:rPr>
          <w:rFonts w:ascii="Times New Roman" w:hAnsi="Times New Roman"/>
          <w:sz w:val="28"/>
          <w:szCs w:val="28"/>
        </w:rPr>
        <w:t>?!)</w:t>
      </w:r>
      <w:r w:rsidR="00CB4E1C">
        <w:rPr>
          <w:rFonts w:ascii="Times New Roman" w:hAnsi="Times New Roman"/>
          <w:sz w:val="28"/>
          <w:szCs w:val="28"/>
        </w:rPr>
        <w:t xml:space="preserve"> </w:t>
      </w:r>
      <w:r w:rsidR="00824CF3" w:rsidRPr="00D82C93">
        <w:rPr>
          <w:rFonts w:ascii="Times New Roman" w:hAnsi="Times New Roman"/>
          <w:sz w:val="28"/>
          <w:szCs w:val="28"/>
        </w:rPr>
        <w:t xml:space="preserve">було підготовлене розвитком її </w:t>
      </w:r>
      <w:r w:rsidR="00CB4E1C">
        <w:rPr>
          <w:rFonts w:ascii="Times New Roman" w:hAnsi="Times New Roman"/>
          <w:sz w:val="28"/>
          <w:szCs w:val="28"/>
        </w:rPr>
        <w:t xml:space="preserve">попередньої язичницької </w:t>
      </w:r>
      <w:r w:rsidR="00824CF3" w:rsidRPr="00D82C93">
        <w:rPr>
          <w:rFonts w:ascii="Times New Roman" w:hAnsi="Times New Roman"/>
          <w:sz w:val="28"/>
          <w:szCs w:val="28"/>
        </w:rPr>
        <w:t>культури</w:t>
      </w:r>
      <w:r w:rsidR="00CB4E1C">
        <w:rPr>
          <w:rFonts w:ascii="Times New Roman" w:hAnsi="Times New Roman"/>
          <w:sz w:val="28"/>
          <w:szCs w:val="28"/>
        </w:rPr>
        <w:t xml:space="preserve"> мислення та поступу</w:t>
      </w:r>
      <w:r w:rsidR="0013053B">
        <w:rPr>
          <w:rFonts w:ascii="Times New Roman" w:hAnsi="Times New Roman"/>
          <w:sz w:val="28"/>
          <w:szCs w:val="28"/>
        </w:rPr>
        <w:t>,</w:t>
      </w:r>
      <w:r w:rsidR="0013053B" w:rsidRPr="0013053B">
        <w:rPr>
          <w:rFonts w:ascii="Times New Roman" w:hAnsi="Times New Roman"/>
          <w:sz w:val="28"/>
          <w:szCs w:val="28"/>
        </w:rPr>
        <w:t xml:space="preserve"> </w:t>
      </w:r>
      <w:r w:rsidR="0013053B">
        <w:rPr>
          <w:rFonts w:ascii="Times New Roman" w:hAnsi="Times New Roman"/>
          <w:sz w:val="28"/>
          <w:szCs w:val="28"/>
        </w:rPr>
        <w:t>що хвилею «накотилися» із Північно-З</w:t>
      </w:r>
      <w:r w:rsidR="00374FFE">
        <w:rPr>
          <w:rFonts w:ascii="Times New Roman" w:hAnsi="Times New Roman"/>
          <w:sz w:val="28"/>
          <w:szCs w:val="28"/>
        </w:rPr>
        <w:t xml:space="preserve">ахідної </w:t>
      </w:r>
      <w:r w:rsidR="00123FAF">
        <w:rPr>
          <w:rFonts w:ascii="Times New Roman" w:hAnsi="Times New Roman"/>
          <w:sz w:val="28"/>
          <w:szCs w:val="28"/>
        </w:rPr>
        <w:t>(із варяг – у князі) та</w:t>
      </w:r>
      <w:r w:rsidR="0013053B">
        <w:rPr>
          <w:rFonts w:ascii="Times New Roman" w:hAnsi="Times New Roman"/>
          <w:sz w:val="28"/>
          <w:szCs w:val="28"/>
        </w:rPr>
        <w:t xml:space="preserve"> Південно-Східної Європи (Константинопольський родинно-релігійно-політичний союз)</w:t>
      </w:r>
      <w:r w:rsidR="00824CF3" w:rsidRPr="00D82C93">
        <w:rPr>
          <w:rFonts w:ascii="Times New Roman" w:hAnsi="Times New Roman"/>
          <w:sz w:val="28"/>
          <w:szCs w:val="28"/>
        </w:rPr>
        <w:t>.</w:t>
      </w:r>
      <w:r w:rsidR="00FB58B4" w:rsidRPr="00FB58B4">
        <w:rPr>
          <w:rFonts w:ascii="Times New Roman" w:hAnsi="Times New Roman"/>
          <w:sz w:val="28"/>
          <w:szCs w:val="28"/>
        </w:rPr>
        <w:t xml:space="preserve"> </w:t>
      </w:r>
      <w:r w:rsidR="00424BB9">
        <w:rPr>
          <w:rFonts w:ascii="Times New Roman" w:hAnsi="Times New Roman"/>
          <w:sz w:val="28"/>
          <w:szCs w:val="28"/>
        </w:rPr>
        <w:t>Ф</w:t>
      </w:r>
      <w:r w:rsidR="00FB58B4" w:rsidRPr="00D82C93">
        <w:rPr>
          <w:rFonts w:ascii="Times New Roman" w:hAnsi="Times New Roman"/>
          <w:sz w:val="28"/>
          <w:szCs w:val="28"/>
        </w:rPr>
        <w:t>ілософськ</w:t>
      </w:r>
      <w:r w:rsidR="00CE001D">
        <w:rPr>
          <w:rFonts w:ascii="Times New Roman" w:hAnsi="Times New Roman"/>
          <w:sz w:val="28"/>
          <w:szCs w:val="28"/>
        </w:rPr>
        <w:t xml:space="preserve">о-антропологічне підґрунтя </w:t>
      </w:r>
      <w:r w:rsidR="00424BB9">
        <w:rPr>
          <w:rFonts w:ascii="Times New Roman" w:hAnsi="Times New Roman"/>
          <w:sz w:val="28"/>
          <w:szCs w:val="28"/>
        </w:rPr>
        <w:t xml:space="preserve">тієї доби виразно </w:t>
      </w:r>
      <w:r w:rsidR="00424BB9" w:rsidRPr="00D82C93">
        <w:rPr>
          <w:rFonts w:ascii="Times New Roman" w:hAnsi="Times New Roman"/>
          <w:sz w:val="28"/>
          <w:szCs w:val="28"/>
        </w:rPr>
        <w:t>демонстру</w:t>
      </w:r>
      <w:r w:rsidR="00424BB9">
        <w:rPr>
          <w:rFonts w:ascii="Times New Roman" w:hAnsi="Times New Roman"/>
          <w:sz w:val="28"/>
          <w:szCs w:val="28"/>
        </w:rPr>
        <w:t>є</w:t>
      </w:r>
      <w:r w:rsidR="00424BB9" w:rsidRPr="00D82C93">
        <w:rPr>
          <w:rFonts w:ascii="Times New Roman" w:hAnsi="Times New Roman"/>
          <w:sz w:val="28"/>
          <w:szCs w:val="28"/>
        </w:rPr>
        <w:t xml:space="preserve"> </w:t>
      </w:r>
      <w:r w:rsidR="00424BB9">
        <w:rPr>
          <w:rFonts w:ascii="Times New Roman" w:hAnsi="Times New Roman"/>
          <w:sz w:val="28"/>
          <w:szCs w:val="28"/>
        </w:rPr>
        <w:t xml:space="preserve">через </w:t>
      </w:r>
      <w:r w:rsidR="00FB58B4" w:rsidRPr="00D82C93">
        <w:rPr>
          <w:rFonts w:ascii="Times New Roman" w:hAnsi="Times New Roman"/>
          <w:sz w:val="28"/>
          <w:szCs w:val="28"/>
        </w:rPr>
        <w:t>літописи</w:t>
      </w:r>
      <w:r w:rsidR="00424BB9">
        <w:rPr>
          <w:rFonts w:ascii="Times New Roman" w:hAnsi="Times New Roman"/>
          <w:sz w:val="28"/>
          <w:szCs w:val="28"/>
        </w:rPr>
        <w:t>,</w:t>
      </w:r>
      <w:r w:rsidR="00FB58B4" w:rsidRPr="00D82C93">
        <w:rPr>
          <w:rFonts w:ascii="Times New Roman" w:hAnsi="Times New Roman"/>
          <w:sz w:val="28"/>
          <w:szCs w:val="28"/>
        </w:rPr>
        <w:t xml:space="preserve"> </w:t>
      </w:r>
      <w:r w:rsidR="00424BB9" w:rsidRPr="00D82C93">
        <w:rPr>
          <w:rFonts w:ascii="Times New Roman" w:hAnsi="Times New Roman"/>
          <w:sz w:val="28"/>
          <w:szCs w:val="28"/>
        </w:rPr>
        <w:t xml:space="preserve">проповіді, повчання </w:t>
      </w:r>
      <w:r w:rsidR="00FB58B4" w:rsidRPr="00D82C93">
        <w:rPr>
          <w:rFonts w:ascii="Times New Roman" w:hAnsi="Times New Roman"/>
          <w:sz w:val="28"/>
          <w:szCs w:val="28"/>
        </w:rPr>
        <w:t xml:space="preserve">та </w:t>
      </w:r>
      <w:r w:rsidR="00424BB9">
        <w:rPr>
          <w:rFonts w:ascii="Times New Roman" w:hAnsi="Times New Roman"/>
          <w:sz w:val="28"/>
          <w:szCs w:val="28"/>
        </w:rPr>
        <w:t xml:space="preserve">інші </w:t>
      </w:r>
      <w:r w:rsidR="00FB58B4" w:rsidRPr="00D82C93">
        <w:rPr>
          <w:rFonts w:ascii="Times New Roman" w:hAnsi="Times New Roman"/>
          <w:sz w:val="28"/>
          <w:szCs w:val="28"/>
        </w:rPr>
        <w:t>твори церковно-богословського характеру</w:t>
      </w:r>
      <w:r w:rsidR="00424BB9" w:rsidRPr="00424BB9">
        <w:rPr>
          <w:rFonts w:ascii="Times New Roman" w:hAnsi="Times New Roman"/>
          <w:sz w:val="28"/>
          <w:szCs w:val="28"/>
        </w:rPr>
        <w:t xml:space="preserve"> </w:t>
      </w:r>
      <w:r w:rsidR="00374FFE">
        <w:rPr>
          <w:rFonts w:ascii="Times New Roman" w:hAnsi="Times New Roman"/>
          <w:sz w:val="28"/>
          <w:szCs w:val="28"/>
        </w:rPr>
        <w:t xml:space="preserve">крихку межу </w:t>
      </w:r>
      <w:r w:rsidR="00CE001D">
        <w:rPr>
          <w:rFonts w:ascii="Times New Roman" w:hAnsi="Times New Roman"/>
          <w:sz w:val="28"/>
          <w:szCs w:val="28"/>
        </w:rPr>
        <w:t xml:space="preserve">поміж </w:t>
      </w:r>
      <w:r w:rsidR="00424BB9">
        <w:rPr>
          <w:rFonts w:ascii="Times New Roman" w:hAnsi="Times New Roman"/>
          <w:sz w:val="28"/>
          <w:szCs w:val="28"/>
        </w:rPr>
        <w:t xml:space="preserve">культурою </w:t>
      </w:r>
      <w:r w:rsidR="00CE001D">
        <w:rPr>
          <w:rFonts w:ascii="Times New Roman" w:hAnsi="Times New Roman"/>
          <w:sz w:val="28"/>
          <w:szCs w:val="28"/>
        </w:rPr>
        <w:t xml:space="preserve">переважно </w:t>
      </w:r>
      <w:r w:rsidR="00424BB9">
        <w:rPr>
          <w:rFonts w:ascii="Times New Roman" w:hAnsi="Times New Roman"/>
          <w:sz w:val="28"/>
          <w:szCs w:val="28"/>
        </w:rPr>
        <w:t xml:space="preserve">унітарного </w:t>
      </w:r>
      <w:r w:rsidR="00CE001D">
        <w:rPr>
          <w:rFonts w:ascii="Times New Roman" w:hAnsi="Times New Roman"/>
          <w:sz w:val="28"/>
          <w:szCs w:val="28"/>
        </w:rPr>
        <w:t>європейсь</w:t>
      </w:r>
      <w:r w:rsidR="00424BB9">
        <w:rPr>
          <w:rFonts w:ascii="Times New Roman" w:hAnsi="Times New Roman"/>
          <w:sz w:val="28"/>
          <w:szCs w:val="28"/>
        </w:rPr>
        <w:t>кого Заходу (Римська імперія) і багатоголосого євразійського Сходу (Візантія)</w:t>
      </w:r>
    </w:p>
    <w:p w:rsidR="00D714B0" w:rsidRDefault="00F46927" w:rsidP="00E674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ф</w:t>
      </w:r>
      <w:r w:rsidR="00824CF3" w:rsidRPr="00D82C93">
        <w:rPr>
          <w:rFonts w:ascii="Times New Roman" w:hAnsi="Times New Roman"/>
          <w:sz w:val="28"/>
          <w:szCs w:val="28"/>
        </w:rPr>
        <w:t>ілософськ</w:t>
      </w:r>
      <w:r>
        <w:rPr>
          <w:rFonts w:ascii="Times New Roman" w:hAnsi="Times New Roman"/>
          <w:sz w:val="28"/>
          <w:szCs w:val="28"/>
        </w:rPr>
        <w:t>ій</w:t>
      </w:r>
      <w:r w:rsidR="00824CF3" w:rsidRPr="00D82C93">
        <w:rPr>
          <w:rFonts w:ascii="Times New Roman" w:hAnsi="Times New Roman"/>
          <w:sz w:val="28"/>
          <w:szCs w:val="28"/>
        </w:rPr>
        <w:t xml:space="preserve"> дум</w:t>
      </w:r>
      <w:r>
        <w:rPr>
          <w:rFonts w:ascii="Times New Roman" w:hAnsi="Times New Roman"/>
          <w:sz w:val="28"/>
          <w:szCs w:val="28"/>
        </w:rPr>
        <w:t>ці</w:t>
      </w:r>
      <w:r w:rsidR="00824CF3" w:rsidRPr="00D82C93">
        <w:rPr>
          <w:rFonts w:ascii="Times New Roman" w:hAnsi="Times New Roman"/>
          <w:sz w:val="28"/>
          <w:szCs w:val="28"/>
        </w:rPr>
        <w:t xml:space="preserve"> Київської Русі переважала етична проблемат</w:t>
      </w:r>
      <w:r>
        <w:rPr>
          <w:rFonts w:ascii="Times New Roman" w:hAnsi="Times New Roman"/>
          <w:sz w:val="28"/>
          <w:szCs w:val="28"/>
        </w:rPr>
        <w:t xml:space="preserve">ика: філософська картина світу, людські </w:t>
      </w:r>
      <w:r w:rsidR="00824CF3" w:rsidRPr="00D82C9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тосунки розглядали</w:t>
      </w:r>
      <w:r w:rsidR="00824CF3" w:rsidRPr="00D82C93">
        <w:rPr>
          <w:rFonts w:ascii="Times New Roman" w:hAnsi="Times New Roman"/>
          <w:sz w:val="28"/>
          <w:szCs w:val="28"/>
        </w:rPr>
        <w:t xml:space="preserve">ся крізь </w:t>
      </w:r>
      <w:r>
        <w:rPr>
          <w:rFonts w:ascii="Times New Roman" w:hAnsi="Times New Roman"/>
          <w:sz w:val="28"/>
          <w:szCs w:val="28"/>
        </w:rPr>
        <w:t>опозицію</w:t>
      </w:r>
      <w:r w:rsidR="00824CF3" w:rsidRPr="00D82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824CF3" w:rsidRPr="00D82C93">
        <w:rPr>
          <w:rFonts w:ascii="Times New Roman" w:hAnsi="Times New Roman"/>
          <w:sz w:val="28"/>
          <w:szCs w:val="28"/>
        </w:rPr>
        <w:t xml:space="preserve">обра і </w:t>
      </w:r>
      <w:r>
        <w:rPr>
          <w:rFonts w:ascii="Times New Roman" w:hAnsi="Times New Roman"/>
          <w:sz w:val="28"/>
          <w:szCs w:val="28"/>
        </w:rPr>
        <w:t>З</w:t>
      </w:r>
      <w:r w:rsidR="00824CF3" w:rsidRPr="00D82C93">
        <w:rPr>
          <w:rFonts w:ascii="Times New Roman" w:hAnsi="Times New Roman"/>
          <w:sz w:val="28"/>
          <w:szCs w:val="28"/>
        </w:rPr>
        <w:t xml:space="preserve">ла. А в соціальній філософії домінували патріотичні ідеї єдності всіх руських земель, зміцнення і централізації держави для відсічі </w:t>
      </w:r>
      <w:r>
        <w:rPr>
          <w:rFonts w:ascii="Times New Roman" w:hAnsi="Times New Roman"/>
          <w:sz w:val="28"/>
          <w:szCs w:val="28"/>
        </w:rPr>
        <w:t>«чужим»</w:t>
      </w:r>
      <w:r w:rsidR="00824CF3" w:rsidRPr="00D82C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DA2">
        <w:rPr>
          <w:rFonts w:ascii="Times New Roman" w:hAnsi="Times New Roman"/>
          <w:sz w:val="28"/>
          <w:szCs w:val="28"/>
        </w:rPr>
        <w:t xml:space="preserve">Як справедливо зазначає автор концепції </w:t>
      </w:r>
      <w:r w:rsidR="003E38D6">
        <w:rPr>
          <w:rFonts w:ascii="Times New Roman" w:hAnsi="Times New Roman"/>
          <w:sz w:val="28"/>
          <w:szCs w:val="28"/>
        </w:rPr>
        <w:t xml:space="preserve">розбудови новітнього напрямку народознавства – філософії </w:t>
      </w:r>
      <w:proofErr w:type="spellStart"/>
      <w:r w:rsidR="003E38D6">
        <w:rPr>
          <w:rFonts w:ascii="Times New Roman" w:hAnsi="Times New Roman"/>
          <w:sz w:val="28"/>
          <w:szCs w:val="28"/>
        </w:rPr>
        <w:t>етнокультури</w:t>
      </w:r>
      <w:proofErr w:type="spellEnd"/>
      <w:r w:rsidR="003E38D6">
        <w:rPr>
          <w:rFonts w:ascii="Times New Roman" w:hAnsi="Times New Roman"/>
          <w:sz w:val="28"/>
          <w:szCs w:val="28"/>
        </w:rPr>
        <w:t xml:space="preserve"> Володимир </w:t>
      </w:r>
      <w:proofErr w:type="spellStart"/>
      <w:r w:rsidR="003E38D6">
        <w:rPr>
          <w:rFonts w:ascii="Times New Roman" w:hAnsi="Times New Roman"/>
          <w:sz w:val="28"/>
          <w:szCs w:val="28"/>
        </w:rPr>
        <w:t>Личковах</w:t>
      </w:r>
      <w:proofErr w:type="spellEnd"/>
      <w:r w:rsidR="003E38D6">
        <w:rPr>
          <w:rFonts w:ascii="Times New Roman" w:hAnsi="Times New Roman"/>
          <w:sz w:val="28"/>
          <w:szCs w:val="28"/>
        </w:rPr>
        <w:t xml:space="preserve">: «…з прийняттям християнства, виникає феномен </w:t>
      </w:r>
      <w:r w:rsidR="003E38D6" w:rsidRPr="003659E9">
        <w:rPr>
          <w:rFonts w:ascii="Times New Roman" w:hAnsi="Times New Roman"/>
          <w:sz w:val="28"/>
          <w:szCs w:val="28"/>
        </w:rPr>
        <w:t>“</w:t>
      </w:r>
      <w:r w:rsidR="003E38D6">
        <w:rPr>
          <w:rFonts w:ascii="Times New Roman" w:hAnsi="Times New Roman"/>
          <w:sz w:val="28"/>
          <w:szCs w:val="28"/>
        </w:rPr>
        <w:t>двовір</w:t>
      </w:r>
      <w:r w:rsidR="003E38D6" w:rsidRPr="003659E9">
        <w:rPr>
          <w:rFonts w:ascii="Times New Roman" w:hAnsi="Times New Roman"/>
          <w:sz w:val="28"/>
          <w:szCs w:val="28"/>
        </w:rPr>
        <w:t>’</w:t>
      </w:r>
      <w:r w:rsidR="003E38D6">
        <w:rPr>
          <w:rFonts w:ascii="Times New Roman" w:hAnsi="Times New Roman"/>
          <w:sz w:val="28"/>
          <w:szCs w:val="28"/>
        </w:rPr>
        <w:t>я</w:t>
      </w:r>
      <w:r w:rsidR="003E38D6" w:rsidRPr="003659E9">
        <w:rPr>
          <w:rFonts w:ascii="Times New Roman" w:hAnsi="Times New Roman"/>
          <w:sz w:val="28"/>
          <w:szCs w:val="28"/>
        </w:rPr>
        <w:t>”</w:t>
      </w:r>
      <w:r w:rsidR="003E38D6">
        <w:rPr>
          <w:rFonts w:ascii="Times New Roman" w:hAnsi="Times New Roman"/>
          <w:sz w:val="28"/>
          <w:szCs w:val="28"/>
        </w:rPr>
        <w:t xml:space="preserve">, коли язичницька міфологія, давні культи і обряди </w:t>
      </w:r>
      <w:r w:rsidR="003E38D6" w:rsidRPr="003659E9">
        <w:rPr>
          <w:rFonts w:ascii="Times New Roman" w:hAnsi="Times New Roman"/>
          <w:sz w:val="28"/>
          <w:szCs w:val="28"/>
        </w:rPr>
        <w:t>“</w:t>
      </w:r>
      <w:r w:rsidR="003E38D6">
        <w:rPr>
          <w:rFonts w:ascii="Times New Roman" w:hAnsi="Times New Roman"/>
          <w:sz w:val="28"/>
          <w:szCs w:val="28"/>
        </w:rPr>
        <w:t>сплавляються</w:t>
      </w:r>
      <w:r w:rsidR="003E38D6" w:rsidRPr="003659E9">
        <w:rPr>
          <w:rFonts w:ascii="Times New Roman" w:hAnsi="Times New Roman"/>
          <w:sz w:val="28"/>
          <w:szCs w:val="28"/>
        </w:rPr>
        <w:t>”</w:t>
      </w:r>
      <w:r w:rsidR="003E38D6">
        <w:rPr>
          <w:rFonts w:ascii="Times New Roman" w:hAnsi="Times New Roman"/>
          <w:sz w:val="28"/>
          <w:szCs w:val="28"/>
        </w:rPr>
        <w:t xml:space="preserve"> з християнською догматикою, церковним календарем і святами. Як би там не було</w:t>
      </w:r>
      <w:r w:rsidR="00FD474F">
        <w:rPr>
          <w:rFonts w:ascii="Times New Roman" w:hAnsi="Times New Roman"/>
          <w:sz w:val="28"/>
          <w:szCs w:val="28"/>
        </w:rPr>
        <w:t xml:space="preserve">, традиційна народна релігійність українства є </w:t>
      </w:r>
      <w:proofErr w:type="spellStart"/>
      <w:r w:rsidR="00FD474F">
        <w:rPr>
          <w:rFonts w:ascii="Times New Roman" w:hAnsi="Times New Roman"/>
          <w:sz w:val="28"/>
          <w:szCs w:val="28"/>
        </w:rPr>
        <w:t>метарелігійною</w:t>
      </w:r>
      <w:proofErr w:type="spellEnd"/>
      <w:r w:rsidR="00FD474F">
        <w:rPr>
          <w:rFonts w:ascii="Times New Roman" w:hAnsi="Times New Roman"/>
          <w:sz w:val="28"/>
          <w:szCs w:val="28"/>
        </w:rPr>
        <w:t xml:space="preserve">, тобто вшановує світ, природу, </w:t>
      </w:r>
      <w:r w:rsidR="00FD474F">
        <w:rPr>
          <w:rFonts w:ascii="Times New Roman" w:hAnsi="Times New Roman"/>
          <w:sz w:val="28"/>
          <w:szCs w:val="28"/>
        </w:rPr>
        <w:lastRenderedPageBreak/>
        <w:t xml:space="preserve">людину, життя як сакральні цінності, освячені Духом, що, може, й виходить за межі церковного канону» </w:t>
      </w:r>
      <w:r w:rsidR="00FD474F" w:rsidRPr="00123FAF">
        <w:rPr>
          <w:rFonts w:ascii="Times New Roman" w:hAnsi="Times New Roman"/>
          <w:sz w:val="28"/>
          <w:szCs w:val="28"/>
        </w:rPr>
        <w:t>[1,с.19]</w:t>
      </w:r>
      <w:r>
        <w:rPr>
          <w:rFonts w:ascii="Times New Roman" w:hAnsi="Times New Roman"/>
          <w:sz w:val="28"/>
          <w:szCs w:val="28"/>
        </w:rPr>
        <w:t>.</w:t>
      </w:r>
      <w:r w:rsidR="00D714B0">
        <w:rPr>
          <w:rFonts w:ascii="Times New Roman" w:hAnsi="Times New Roman"/>
          <w:sz w:val="28"/>
          <w:szCs w:val="28"/>
        </w:rPr>
        <w:t xml:space="preserve"> </w:t>
      </w:r>
    </w:p>
    <w:p w:rsidR="00587EB0" w:rsidRPr="005F2A5A" w:rsidRDefault="00587EB0" w:rsidP="00587EB0">
      <w:pPr>
        <w:ind w:firstLine="709"/>
        <w:rPr>
          <w:rFonts w:ascii="Times New Roman" w:hAnsi="Times New Roman"/>
          <w:i/>
          <w:sz w:val="28"/>
          <w:szCs w:val="28"/>
        </w:rPr>
      </w:pPr>
      <w:r w:rsidRPr="005F2A5A">
        <w:rPr>
          <w:rFonts w:ascii="Times New Roman" w:hAnsi="Times New Roman"/>
          <w:i/>
          <w:sz w:val="28"/>
          <w:szCs w:val="28"/>
        </w:rPr>
        <w:t xml:space="preserve">Екзистенціальними підмурівками в дослідженні будь-якої культури є з'ясування її джерел:  природного оточення на кшталт фізичних, біологічних чи-то генетичних особливостей носіїв; етнокультурних успадкувань від давніх історичних періодів; особливостей історії або історіософського досвіду; взаємин із сусідами, зовнішніх культурних впливів; професійної духовної творчості, особливо ментальність, онтологічним різновидом яких є філософська та релігійна діяльність її носіїв. Правильного й усебічного уявлення про традиційну народну культуру можна набути, глибоко ознайомившись із широким колом фольклорних явищ, які протягом століть становили сутність культурного буття українського народу. </w:t>
      </w:r>
    </w:p>
    <w:p w:rsidR="002926FC" w:rsidRPr="005F2A5A" w:rsidRDefault="00D714B0" w:rsidP="00D714B0">
      <w:pPr>
        <w:ind w:firstLine="709"/>
        <w:rPr>
          <w:rFonts w:ascii="Times New Roman" w:hAnsi="Times New Roman"/>
          <w:i/>
          <w:sz w:val="28"/>
          <w:szCs w:val="28"/>
        </w:rPr>
      </w:pPr>
      <w:r w:rsidRPr="005F2A5A">
        <w:rPr>
          <w:rFonts w:ascii="Times New Roman" w:hAnsi="Times New Roman"/>
          <w:i/>
          <w:sz w:val="28"/>
          <w:szCs w:val="28"/>
        </w:rPr>
        <w:t>На вітчизняному підґрунті виникають самобутні різновиди віри у вигляді політеїстичних, монотеїстичних, пізніше пантеїстичних систем цінностей.</w:t>
      </w:r>
      <w:r w:rsidR="002926FC" w:rsidRPr="005F2A5A">
        <w:rPr>
          <w:rFonts w:ascii="Times New Roman" w:hAnsi="Times New Roman"/>
          <w:i/>
          <w:sz w:val="28"/>
          <w:szCs w:val="28"/>
        </w:rPr>
        <w:t xml:space="preserve">         У слов'янському світі з речовинністю, несвободою та обмеженістю божества пов'язане багатобожжя. Боги втілюють у собі вищі потенції природи, і будь яка сила, з якою доводиться мати справу людині, має аналог у божественному світі. Усі язичницькі боги несуть в собі </w:t>
      </w:r>
      <w:proofErr w:type="spellStart"/>
      <w:r w:rsidR="002926FC" w:rsidRPr="005F2A5A">
        <w:rPr>
          <w:rFonts w:ascii="Times New Roman" w:hAnsi="Times New Roman"/>
          <w:i/>
          <w:sz w:val="28"/>
          <w:szCs w:val="28"/>
        </w:rPr>
        <w:t>хтонічне</w:t>
      </w:r>
      <w:proofErr w:type="spellEnd"/>
      <w:r w:rsidR="002926FC" w:rsidRPr="005F2A5A">
        <w:rPr>
          <w:rFonts w:ascii="Times New Roman" w:hAnsi="Times New Roman"/>
          <w:i/>
          <w:sz w:val="28"/>
          <w:szCs w:val="28"/>
        </w:rPr>
        <w:t xml:space="preserve"> (земне) начало, пов'язане з ідеєю могили і статі, тління і проростання. Цим </w:t>
      </w:r>
      <w:r w:rsidRPr="005F2A5A">
        <w:rPr>
          <w:rFonts w:ascii="Times New Roman" w:hAnsi="Times New Roman"/>
          <w:i/>
          <w:sz w:val="28"/>
          <w:szCs w:val="28"/>
        </w:rPr>
        <w:t xml:space="preserve">вони </w:t>
      </w:r>
      <w:r w:rsidR="002926FC" w:rsidRPr="005F2A5A">
        <w:rPr>
          <w:rFonts w:ascii="Times New Roman" w:hAnsi="Times New Roman"/>
          <w:i/>
          <w:sz w:val="28"/>
          <w:szCs w:val="28"/>
        </w:rPr>
        <w:t>подібні д</w:t>
      </w:r>
      <w:r w:rsidR="00587EB0" w:rsidRPr="005F2A5A">
        <w:rPr>
          <w:rFonts w:ascii="Times New Roman" w:hAnsi="Times New Roman"/>
          <w:i/>
          <w:sz w:val="28"/>
          <w:szCs w:val="28"/>
        </w:rPr>
        <w:t>о природи. Термін «язичництво» зазвичай</w:t>
      </w:r>
      <w:r w:rsidR="002926FC" w:rsidRPr="005F2A5A">
        <w:rPr>
          <w:rFonts w:ascii="Times New Roman" w:hAnsi="Times New Roman"/>
          <w:i/>
          <w:sz w:val="28"/>
          <w:szCs w:val="28"/>
        </w:rPr>
        <w:t xml:space="preserve"> застосо</w:t>
      </w:r>
      <w:r w:rsidR="00587EB0" w:rsidRPr="005F2A5A">
        <w:rPr>
          <w:rFonts w:ascii="Times New Roman" w:hAnsi="Times New Roman"/>
          <w:i/>
          <w:sz w:val="28"/>
          <w:szCs w:val="28"/>
        </w:rPr>
        <w:t>вують щодо різних культів.</w:t>
      </w:r>
    </w:p>
    <w:p w:rsidR="00B15B2C" w:rsidRPr="00D82C93" w:rsidRDefault="00B15B2C" w:rsidP="00B15B2C">
      <w:pPr>
        <w:ind w:firstLine="709"/>
        <w:rPr>
          <w:rFonts w:ascii="Times New Roman" w:hAnsi="Times New Roman"/>
          <w:sz w:val="28"/>
          <w:szCs w:val="28"/>
        </w:rPr>
      </w:pPr>
      <w:r w:rsidRPr="00D82C93">
        <w:rPr>
          <w:rFonts w:ascii="Times New Roman" w:hAnsi="Times New Roman"/>
          <w:sz w:val="28"/>
          <w:szCs w:val="28"/>
        </w:rPr>
        <w:t xml:space="preserve">Міфологічному розумінню простору властива певна </w:t>
      </w:r>
      <w:proofErr w:type="spellStart"/>
      <w:r w:rsidRPr="00D82C93">
        <w:rPr>
          <w:rFonts w:ascii="Times New Roman" w:hAnsi="Times New Roman"/>
          <w:sz w:val="28"/>
          <w:szCs w:val="28"/>
        </w:rPr>
        <w:t>унормованість</w:t>
      </w:r>
      <w:proofErr w:type="spellEnd"/>
      <w:r w:rsidRPr="00D82C93">
        <w:rPr>
          <w:rFonts w:ascii="Times New Roman" w:hAnsi="Times New Roman"/>
          <w:sz w:val="28"/>
          <w:szCs w:val="28"/>
        </w:rPr>
        <w:t xml:space="preserve">, на відміну від хаосу. Важливі напрямки руху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2C93">
        <w:rPr>
          <w:rFonts w:ascii="Times New Roman" w:hAnsi="Times New Roman"/>
          <w:sz w:val="28"/>
          <w:szCs w:val="28"/>
        </w:rPr>
        <w:t xml:space="preserve">вперед, назад, праворуч, ліворуч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2C93">
        <w:rPr>
          <w:rFonts w:ascii="Times New Roman" w:hAnsi="Times New Roman"/>
          <w:sz w:val="28"/>
          <w:szCs w:val="28"/>
        </w:rPr>
        <w:t>пов'язували зі ст</w:t>
      </w:r>
      <w:r>
        <w:rPr>
          <w:rFonts w:ascii="Times New Roman" w:hAnsi="Times New Roman"/>
          <w:sz w:val="28"/>
          <w:szCs w:val="28"/>
        </w:rPr>
        <w:t xml:space="preserve">оронами світу. Усі вони </w:t>
      </w:r>
      <w:r w:rsidRPr="00D82C93">
        <w:rPr>
          <w:rFonts w:ascii="Times New Roman" w:hAnsi="Times New Roman"/>
          <w:sz w:val="28"/>
          <w:szCs w:val="28"/>
        </w:rPr>
        <w:t xml:space="preserve">навантажені («хороші» або «погані»). Східні слов'яни ділили світ на «свій» і «чужий», поріг вважали межею між ними, вікно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2C93">
        <w:rPr>
          <w:rFonts w:ascii="Times New Roman" w:hAnsi="Times New Roman"/>
          <w:sz w:val="28"/>
          <w:szCs w:val="28"/>
        </w:rPr>
        <w:t>«оком» дому. Знайдені на території України ранні слов'янські землянки орієнтовані на сторони світу стінами або кутами. Просторова структура має відповідники у часовій структурі, на основі якої формуються смислові ланцюги: уперед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82C93">
        <w:rPr>
          <w:rFonts w:ascii="Times New Roman" w:hAnsi="Times New Roman"/>
          <w:sz w:val="28"/>
          <w:szCs w:val="28"/>
        </w:rPr>
        <w:t xml:space="preserve"> схід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82C93">
        <w:rPr>
          <w:rFonts w:ascii="Times New Roman" w:hAnsi="Times New Roman"/>
          <w:sz w:val="28"/>
          <w:szCs w:val="28"/>
        </w:rPr>
        <w:t xml:space="preserve"> ранок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2C93">
        <w:rPr>
          <w:rFonts w:ascii="Times New Roman" w:hAnsi="Times New Roman"/>
          <w:sz w:val="28"/>
          <w:szCs w:val="28"/>
        </w:rPr>
        <w:t xml:space="preserve">весна; праворуч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2C93">
        <w:rPr>
          <w:rFonts w:ascii="Times New Roman" w:hAnsi="Times New Roman"/>
          <w:sz w:val="28"/>
          <w:szCs w:val="28"/>
        </w:rPr>
        <w:t xml:space="preserve">південь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2C93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2C93">
        <w:rPr>
          <w:rFonts w:ascii="Times New Roman" w:hAnsi="Times New Roman"/>
          <w:sz w:val="28"/>
          <w:szCs w:val="28"/>
        </w:rPr>
        <w:t xml:space="preserve">літо; назад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2C93">
        <w:rPr>
          <w:rFonts w:ascii="Times New Roman" w:hAnsi="Times New Roman"/>
          <w:sz w:val="28"/>
          <w:szCs w:val="28"/>
        </w:rPr>
        <w:t xml:space="preserve">захід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2C93">
        <w:rPr>
          <w:rFonts w:ascii="Times New Roman" w:hAnsi="Times New Roman"/>
          <w:sz w:val="28"/>
          <w:szCs w:val="28"/>
        </w:rPr>
        <w:t xml:space="preserve">вечір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2C93">
        <w:rPr>
          <w:rFonts w:ascii="Times New Roman" w:hAnsi="Times New Roman"/>
          <w:sz w:val="28"/>
          <w:szCs w:val="28"/>
        </w:rPr>
        <w:t>осінь; ліворуч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82C93">
        <w:rPr>
          <w:rFonts w:ascii="Times New Roman" w:hAnsi="Times New Roman"/>
          <w:sz w:val="28"/>
          <w:szCs w:val="28"/>
        </w:rPr>
        <w:t xml:space="preserve">північ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2C93">
        <w:rPr>
          <w:rFonts w:ascii="Times New Roman" w:hAnsi="Times New Roman"/>
          <w:sz w:val="28"/>
          <w:szCs w:val="28"/>
        </w:rPr>
        <w:t>ніч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87EB0">
        <w:rPr>
          <w:rFonts w:ascii="Times New Roman" w:hAnsi="Times New Roman"/>
          <w:sz w:val="28"/>
          <w:szCs w:val="28"/>
        </w:rPr>
        <w:t xml:space="preserve">зима </w:t>
      </w:r>
      <w:r w:rsidRPr="00B704B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 с.178</w:t>
      </w:r>
      <w:r w:rsidRPr="00B704BF">
        <w:rPr>
          <w:rFonts w:ascii="Times New Roman" w:hAnsi="Times New Roman"/>
          <w:sz w:val="28"/>
          <w:szCs w:val="28"/>
        </w:rPr>
        <w:t>].</w:t>
      </w:r>
    </w:p>
    <w:p w:rsidR="00B15B2C" w:rsidRPr="00D82C93" w:rsidRDefault="00B15B2C" w:rsidP="00B15B2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74CB" w:rsidRPr="00D82C93">
        <w:rPr>
          <w:rFonts w:ascii="Times New Roman" w:hAnsi="Times New Roman"/>
          <w:sz w:val="28"/>
          <w:szCs w:val="28"/>
        </w:rPr>
        <w:t>лов'ян</w:t>
      </w:r>
      <w:r>
        <w:rPr>
          <w:rFonts w:ascii="Times New Roman" w:hAnsi="Times New Roman"/>
          <w:sz w:val="28"/>
          <w:szCs w:val="28"/>
        </w:rPr>
        <w:t>и</w:t>
      </w:r>
      <w:r w:rsidR="00E674CB" w:rsidRPr="00D82C93">
        <w:rPr>
          <w:rFonts w:ascii="Times New Roman" w:hAnsi="Times New Roman"/>
          <w:sz w:val="28"/>
          <w:szCs w:val="28"/>
        </w:rPr>
        <w:t xml:space="preserve"> пов'яз</w:t>
      </w:r>
      <w:r>
        <w:rPr>
          <w:rFonts w:ascii="Times New Roman" w:hAnsi="Times New Roman"/>
          <w:sz w:val="28"/>
          <w:szCs w:val="28"/>
        </w:rPr>
        <w:t>ували свій побут і</w:t>
      </w:r>
      <w:r w:rsidR="00E674CB" w:rsidRPr="00D82C93">
        <w:rPr>
          <w:rFonts w:ascii="Times New Roman" w:hAnsi="Times New Roman"/>
          <w:sz w:val="28"/>
          <w:szCs w:val="28"/>
        </w:rPr>
        <w:t xml:space="preserve">з історією впорядкування Космосу, системою норм життя, елементами культу, які відтворювали у ритуалах. </w:t>
      </w:r>
      <w:r w:rsidRPr="00D82C93">
        <w:rPr>
          <w:rFonts w:ascii="Times New Roman" w:hAnsi="Times New Roman"/>
          <w:sz w:val="28"/>
          <w:szCs w:val="28"/>
        </w:rPr>
        <w:t>Душ</w:t>
      </w:r>
      <w:r w:rsidR="00D714B0">
        <w:rPr>
          <w:rFonts w:ascii="Times New Roman" w:hAnsi="Times New Roman"/>
          <w:sz w:val="28"/>
          <w:szCs w:val="28"/>
        </w:rPr>
        <w:t>і</w:t>
      </w:r>
      <w:r w:rsidRPr="00D82C93">
        <w:rPr>
          <w:rFonts w:ascii="Times New Roman" w:hAnsi="Times New Roman"/>
          <w:sz w:val="28"/>
          <w:szCs w:val="28"/>
        </w:rPr>
        <w:t xml:space="preserve">, </w:t>
      </w:r>
      <w:r w:rsidRPr="00D82C93">
        <w:rPr>
          <w:rFonts w:ascii="Times New Roman" w:hAnsi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/>
          <w:sz w:val="28"/>
          <w:szCs w:val="28"/>
        </w:rPr>
        <w:t xml:space="preserve">їх </w:t>
      </w:r>
      <w:r w:rsidRPr="00D82C93">
        <w:rPr>
          <w:rFonts w:ascii="Times New Roman" w:hAnsi="Times New Roman"/>
          <w:sz w:val="28"/>
          <w:szCs w:val="28"/>
        </w:rPr>
        <w:t>уявленнями,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82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стверджує знаний </w:t>
      </w:r>
      <w:r w:rsidRPr="00D82C93">
        <w:rPr>
          <w:rFonts w:ascii="Times New Roman" w:hAnsi="Times New Roman"/>
          <w:sz w:val="28"/>
          <w:szCs w:val="28"/>
        </w:rPr>
        <w:t>український філософ та культуролог М</w:t>
      </w:r>
      <w:r>
        <w:rPr>
          <w:rFonts w:ascii="Times New Roman" w:hAnsi="Times New Roman"/>
          <w:sz w:val="28"/>
          <w:szCs w:val="28"/>
        </w:rPr>
        <w:t>ирослав</w:t>
      </w:r>
      <w:r w:rsidRPr="00D82C93">
        <w:rPr>
          <w:rFonts w:ascii="Times New Roman" w:hAnsi="Times New Roman"/>
          <w:sz w:val="28"/>
          <w:szCs w:val="28"/>
        </w:rPr>
        <w:t xml:space="preserve"> Попович</w:t>
      </w:r>
      <w:r>
        <w:rPr>
          <w:rFonts w:ascii="Times New Roman" w:hAnsi="Times New Roman"/>
          <w:sz w:val="28"/>
          <w:szCs w:val="28"/>
        </w:rPr>
        <w:t>, –</w:t>
      </w:r>
      <w:r w:rsidRPr="00D82C93">
        <w:rPr>
          <w:rFonts w:ascii="Times New Roman" w:hAnsi="Times New Roman"/>
          <w:sz w:val="28"/>
          <w:szCs w:val="28"/>
        </w:rPr>
        <w:t xml:space="preserve"> відповідають функціям духовної діяльності. Душа, яка бачить-розуміє, ототожнюється з оком, головою. Чуття пов'язане із серцем, серцевиною. </w:t>
      </w:r>
      <w:proofErr w:type="spellStart"/>
      <w:r w:rsidRPr="00D82C93">
        <w:rPr>
          <w:rFonts w:ascii="Times New Roman" w:hAnsi="Times New Roman"/>
          <w:sz w:val="28"/>
          <w:szCs w:val="28"/>
        </w:rPr>
        <w:t>Вітальність</w:t>
      </w:r>
      <w:proofErr w:type="spellEnd"/>
      <w:r w:rsidRPr="00D82C93">
        <w:rPr>
          <w:rFonts w:ascii="Times New Roman" w:hAnsi="Times New Roman"/>
          <w:sz w:val="28"/>
          <w:szCs w:val="28"/>
        </w:rPr>
        <w:t>, життєва сила, ототожнюється з нутрощами. Мікрокосм людини</w:t>
      </w:r>
      <w:r w:rsidR="00DF2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2C93">
        <w:rPr>
          <w:rFonts w:ascii="Times New Roman" w:hAnsi="Times New Roman"/>
          <w:sz w:val="28"/>
          <w:szCs w:val="28"/>
        </w:rPr>
        <w:t>її власне Я і сімейне коло водночас. Члени родини асоціюються з небесними символами: «ясен Місяць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82C93">
        <w:rPr>
          <w:rFonts w:ascii="Times New Roman" w:hAnsi="Times New Roman"/>
          <w:sz w:val="28"/>
          <w:szCs w:val="28"/>
        </w:rPr>
        <w:t xml:space="preserve"> пан господар, красне Сонце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2C93">
        <w:rPr>
          <w:rFonts w:ascii="Times New Roman" w:hAnsi="Times New Roman"/>
          <w:sz w:val="28"/>
          <w:szCs w:val="28"/>
        </w:rPr>
        <w:t xml:space="preserve">жінка його, Дрібні зірки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82C93">
        <w:rPr>
          <w:rFonts w:ascii="Times New Roman" w:hAnsi="Times New Roman"/>
          <w:sz w:val="28"/>
          <w:szCs w:val="28"/>
        </w:rPr>
        <w:t>його діти»</w:t>
      </w:r>
      <w:r w:rsidRPr="0050048E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704BF">
        <w:rPr>
          <w:rFonts w:ascii="Times New Roman" w:hAnsi="Times New Roman"/>
          <w:sz w:val="28"/>
          <w:szCs w:val="28"/>
        </w:rPr>
        <w:t>[</w:t>
      </w:r>
      <w:r w:rsidR="002926FC">
        <w:rPr>
          <w:rFonts w:ascii="Times New Roman" w:hAnsi="Times New Roman"/>
          <w:sz w:val="28"/>
          <w:szCs w:val="28"/>
        </w:rPr>
        <w:t>3</w:t>
      </w:r>
      <w:r w:rsidRPr="00B704BF">
        <w:rPr>
          <w:rFonts w:ascii="Times New Roman" w:hAnsi="Times New Roman"/>
          <w:sz w:val="28"/>
          <w:szCs w:val="28"/>
        </w:rPr>
        <w:t>, с.120].</w:t>
      </w:r>
      <w:r w:rsidRPr="00B15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Тож, з</w:t>
      </w:r>
      <w:r w:rsidRPr="00D82C93">
        <w:rPr>
          <w:rFonts w:ascii="Times New Roman" w:hAnsi="Times New Roman"/>
          <w:sz w:val="28"/>
          <w:szCs w:val="28"/>
        </w:rPr>
        <w:t>а змістом основного міфу слов'янства, що має індоєвропейське коріння, боротьба небесного громовержця з його супротивником із Нижнього світу відбувається на освоєній слов'янами території, її перебіг пов'язаний із землеробським циклом і позначений сезонно-календарними святами.</w:t>
      </w:r>
    </w:p>
    <w:p w:rsidR="00587EB0" w:rsidRDefault="00587EB0" w:rsidP="00587EB0">
      <w:pPr>
        <w:ind w:firstLine="709"/>
        <w:rPr>
          <w:rFonts w:ascii="Times New Roman" w:hAnsi="Times New Roman"/>
          <w:sz w:val="28"/>
          <w:szCs w:val="28"/>
        </w:rPr>
      </w:pPr>
      <w:r w:rsidRPr="00D82C93">
        <w:rPr>
          <w:rFonts w:ascii="Times New Roman" w:hAnsi="Times New Roman"/>
          <w:sz w:val="28"/>
          <w:szCs w:val="28"/>
        </w:rPr>
        <w:t xml:space="preserve">Увесь багатий </w:t>
      </w:r>
      <w:proofErr w:type="spellStart"/>
      <w:r>
        <w:rPr>
          <w:rFonts w:ascii="Times New Roman" w:hAnsi="Times New Roman"/>
          <w:sz w:val="28"/>
          <w:szCs w:val="28"/>
        </w:rPr>
        <w:t>міфо</w:t>
      </w:r>
      <w:r w:rsidRPr="00D82C93">
        <w:rPr>
          <w:rFonts w:ascii="Times New Roman" w:hAnsi="Times New Roman"/>
          <w:sz w:val="28"/>
          <w:szCs w:val="28"/>
        </w:rPr>
        <w:t>поетичний</w:t>
      </w:r>
      <w:proofErr w:type="spellEnd"/>
      <w:r w:rsidRPr="00D82C93">
        <w:rPr>
          <w:rFonts w:ascii="Times New Roman" w:hAnsi="Times New Roman"/>
          <w:sz w:val="28"/>
          <w:szCs w:val="28"/>
        </w:rPr>
        <w:t xml:space="preserve"> світ язичництва виступав уособленням природних сил, з якими людина взаємодіяла в реальному житті.</w:t>
      </w:r>
      <w:r>
        <w:rPr>
          <w:rFonts w:ascii="Times New Roman" w:hAnsi="Times New Roman"/>
          <w:sz w:val="28"/>
          <w:szCs w:val="28"/>
        </w:rPr>
        <w:t xml:space="preserve"> Ритуальність, символіка </w:t>
      </w:r>
      <w:r w:rsidRPr="00D82C93">
        <w:rPr>
          <w:rFonts w:ascii="Times New Roman" w:hAnsi="Times New Roman"/>
          <w:sz w:val="28"/>
          <w:szCs w:val="28"/>
        </w:rPr>
        <w:t>бул</w:t>
      </w:r>
      <w:r>
        <w:rPr>
          <w:rFonts w:ascii="Times New Roman" w:hAnsi="Times New Roman"/>
          <w:sz w:val="28"/>
          <w:szCs w:val="28"/>
        </w:rPr>
        <w:t>и</w:t>
      </w:r>
      <w:r w:rsidRPr="00D82C93">
        <w:rPr>
          <w:rFonts w:ascii="Times New Roman" w:hAnsi="Times New Roman"/>
          <w:sz w:val="28"/>
          <w:szCs w:val="28"/>
        </w:rPr>
        <w:t xml:space="preserve"> виявом прагнення людини до активного втручання в природні процеси, виявом її віри у власні сили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B6A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9966DE">
        <w:rPr>
          <w:rFonts w:ascii="Times New Roman" w:hAnsi="Times New Roman"/>
          <w:sz w:val="28"/>
          <w:szCs w:val="28"/>
          <w:lang w:val="ru-RU"/>
        </w:rPr>
        <w:t>]</w:t>
      </w:r>
      <w:r w:rsidRPr="00D82C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93">
        <w:rPr>
          <w:rFonts w:ascii="Times New Roman" w:hAnsi="Times New Roman"/>
          <w:sz w:val="28"/>
          <w:szCs w:val="28"/>
        </w:rPr>
        <w:t>Слов</w:t>
      </w:r>
      <w:r w:rsidRPr="003659E9">
        <w:rPr>
          <w:rFonts w:ascii="Times New Roman" w:hAnsi="Times New Roman"/>
          <w:sz w:val="28"/>
          <w:szCs w:val="28"/>
        </w:rPr>
        <w:t>’</w:t>
      </w:r>
      <w:r w:rsidRPr="00D82C9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 завжди вірили в нечисту силу</w:t>
      </w:r>
      <w:r w:rsidRPr="00D82C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93">
        <w:rPr>
          <w:rFonts w:ascii="Times New Roman" w:hAnsi="Times New Roman"/>
          <w:sz w:val="28"/>
          <w:szCs w:val="28"/>
        </w:rPr>
        <w:t>Етнографи вважають, що переважна більшість образів української демонології має дохристиянське походження. Вірування народу в злих духів пов'язувалися з їх уявленнями про навколишній світ</w:t>
      </w:r>
      <w:r>
        <w:rPr>
          <w:rFonts w:ascii="Times New Roman" w:hAnsi="Times New Roman"/>
          <w:sz w:val="28"/>
          <w:szCs w:val="28"/>
        </w:rPr>
        <w:t xml:space="preserve"> як чужий, ворожий</w:t>
      </w:r>
      <w:r w:rsidRPr="00D82C93">
        <w:rPr>
          <w:rFonts w:ascii="Times New Roman" w:hAnsi="Times New Roman"/>
          <w:sz w:val="28"/>
          <w:szCs w:val="28"/>
        </w:rPr>
        <w:t>. До найпоширеніших в українській демонології образів належать відьми, русалки, мавки, домовики, упирі, вовкулаки, змії, песиголовці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вурдалаки</w:t>
      </w:r>
      <w:proofErr w:type="spellEnd"/>
      <w:r>
        <w:rPr>
          <w:rFonts w:ascii="Times New Roman" w:hAnsi="Times New Roman"/>
          <w:sz w:val="28"/>
          <w:szCs w:val="28"/>
        </w:rPr>
        <w:t xml:space="preserve"> тощо.</w:t>
      </w:r>
      <w:r w:rsidRPr="00D82C93">
        <w:rPr>
          <w:rFonts w:ascii="Times New Roman" w:hAnsi="Times New Roman"/>
          <w:sz w:val="28"/>
          <w:szCs w:val="28"/>
        </w:rPr>
        <w:t xml:space="preserve"> Частина з них є генетичним продовженням та своєрідною трансформацією образу чорта, </w:t>
      </w:r>
      <w:r>
        <w:rPr>
          <w:rFonts w:ascii="Times New Roman" w:hAnsi="Times New Roman"/>
          <w:sz w:val="28"/>
          <w:szCs w:val="28"/>
        </w:rPr>
        <w:t xml:space="preserve">диявола, </w:t>
      </w:r>
      <w:proofErr w:type="spellStart"/>
      <w:r>
        <w:rPr>
          <w:rFonts w:ascii="Times New Roman" w:hAnsi="Times New Roman"/>
          <w:sz w:val="28"/>
          <w:szCs w:val="28"/>
        </w:rPr>
        <w:t>мефістофеля</w:t>
      </w:r>
      <w:proofErr w:type="spellEnd"/>
      <w:r>
        <w:rPr>
          <w:rFonts w:ascii="Times New Roman" w:hAnsi="Times New Roman"/>
          <w:sz w:val="28"/>
          <w:szCs w:val="28"/>
        </w:rPr>
        <w:t>, люцифера, змія-спокусника, демона, сатани тощо, які</w:t>
      </w:r>
      <w:r w:rsidRPr="00D82C93">
        <w:rPr>
          <w:rFonts w:ascii="Times New Roman" w:hAnsi="Times New Roman"/>
          <w:sz w:val="28"/>
          <w:szCs w:val="28"/>
        </w:rPr>
        <w:t>, згідно з народними віруваннями, виник</w:t>
      </w:r>
      <w:r>
        <w:rPr>
          <w:rFonts w:ascii="Times New Roman" w:hAnsi="Times New Roman"/>
          <w:sz w:val="28"/>
          <w:szCs w:val="28"/>
        </w:rPr>
        <w:t>ли</w:t>
      </w:r>
      <w:r w:rsidRPr="00D82C93">
        <w:rPr>
          <w:rFonts w:ascii="Times New Roman" w:hAnsi="Times New Roman"/>
          <w:sz w:val="28"/>
          <w:szCs w:val="28"/>
        </w:rPr>
        <w:t xml:space="preserve"> раніше, ніж із хаосу утворився світ.</w:t>
      </w:r>
    </w:p>
    <w:p w:rsidR="004848A5" w:rsidRPr="00DA185B" w:rsidRDefault="00824CF3" w:rsidP="004848A5">
      <w:pPr>
        <w:ind w:firstLine="709"/>
        <w:rPr>
          <w:rFonts w:ascii="Times New Roman" w:hAnsi="Times New Roman"/>
          <w:i/>
          <w:sz w:val="28"/>
          <w:szCs w:val="28"/>
        </w:rPr>
      </w:pPr>
      <w:r w:rsidRPr="00DA185B">
        <w:rPr>
          <w:rFonts w:ascii="Times New Roman" w:hAnsi="Times New Roman"/>
          <w:i/>
          <w:sz w:val="28"/>
          <w:szCs w:val="28"/>
        </w:rPr>
        <w:t>Із поширенням на давньоруських землях християнства язичництво тривалий час боронило себе від християнської проповіді. Народ важко сприймав чужу віру, в нього були власні релігії, культи, божества. Оскільки їх було кілька і вони були неподібні між собою, результат ідейної борот</w:t>
      </w:r>
      <w:r w:rsidR="00B704BF" w:rsidRPr="00DA185B">
        <w:rPr>
          <w:rFonts w:ascii="Times New Roman" w:hAnsi="Times New Roman"/>
          <w:i/>
          <w:sz w:val="28"/>
          <w:szCs w:val="28"/>
        </w:rPr>
        <w:t xml:space="preserve">ьби християнства з язичництвом </w:t>
      </w:r>
      <w:r w:rsidRPr="00DA185B">
        <w:rPr>
          <w:rFonts w:ascii="Times New Roman" w:hAnsi="Times New Roman"/>
          <w:i/>
          <w:sz w:val="28"/>
          <w:szCs w:val="28"/>
        </w:rPr>
        <w:t>був визна</w:t>
      </w:r>
      <w:r w:rsidR="00DF2666" w:rsidRPr="00DA185B">
        <w:rPr>
          <w:rFonts w:ascii="Times New Roman" w:hAnsi="Times New Roman"/>
          <w:i/>
          <w:sz w:val="28"/>
          <w:szCs w:val="28"/>
        </w:rPr>
        <w:t>чений наперед, адже п</w:t>
      </w:r>
      <w:r w:rsidRPr="00DA185B">
        <w:rPr>
          <w:rFonts w:ascii="Times New Roman" w:hAnsi="Times New Roman"/>
          <w:i/>
          <w:sz w:val="28"/>
          <w:szCs w:val="28"/>
        </w:rPr>
        <w:t xml:space="preserve">равослав'я мало продуману організацію, підтримку влади і надавало своїм адептам </w:t>
      </w:r>
      <w:r w:rsidR="008C4B61" w:rsidRPr="00DA185B">
        <w:rPr>
          <w:rFonts w:ascii="Times New Roman" w:hAnsi="Times New Roman"/>
          <w:i/>
          <w:sz w:val="28"/>
          <w:szCs w:val="28"/>
        </w:rPr>
        <w:t xml:space="preserve">можливість долучитися </w:t>
      </w:r>
      <w:r w:rsidRPr="00DA185B">
        <w:rPr>
          <w:rFonts w:ascii="Times New Roman" w:hAnsi="Times New Roman"/>
          <w:i/>
          <w:sz w:val="28"/>
          <w:szCs w:val="28"/>
        </w:rPr>
        <w:t xml:space="preserve">до світової культури, сприяло зміцненню держави. Здобувши політичну перемогу, </w:t>
      </w:r>
      <w:r w:rsidR="00DF2666" w:rsidRPr="00DA185B">
        <w:rPr>
          <w:rFonts w:ascii="Times New Roman" w:hAnsi="Times New Roman"/>
          <w:i/>
          <w:sz w:val="28"/>
          <w:szCs w:val="28"/>
        </w:rPr>
        <w:t xml:space="preserve">тогочасна офіційна релігія, видається, </w:t>
      </w:r>
      <w:r w:rsidR="008C4B61" w:rsidRPr="00DA185B">
        <w:rPr>
          <w:rFonts w:ascii="Times New Roman" w:hAnsi="Times New Roman"/>
          <w:i/>
          <w:sz w:val="28"/>
          <w:szCs w:val="28"/>
        </w:rPr>
        <w:t xml:space="preserve">все ж </w:t>
      </w:r>
      <w:r w:rsidRPr="00DA185B">
        <w:rPr>
          <w:rFonts w:ascii="Times New Roman" w:hAnsi="Times New Roman"/>
          <w:i/>
          <w:sz w:val="28"/>
          <w:szCs w:val="28"/>
        </w:rPr>
        <w:t xml:space="preserve">не </w:t>
      </w:r>
      <w:r w:rsidR="00DF2666" w:rsidRPr="00DA185B">
        <w:rPr>
          <w:rFonts w:ascii="Times New Roman" w:hAnsi="Times New Roman"/>
          <w:i/>
          <w:sz w:val="28"/>
          <w:szCs w:val="28"/>
        </w:rPr>
        <w:t>з</w:t>
      </w:r>
      <w:r w:rsidRPr="00DA185B">
        <w:rPr>
          <w:rFonts w:ascii="Times New Roman" w:hAnsi="Times New Roman"/>
          <w:i/>
          <w:sz w:val="28"/>
          <w:szCs w:val="28"/>
        </w:rPr>
        <w:t>могл</w:t>
      </w:r>
      <w:r w:rsidR="00DF2666" w:rsidRPr="00DA185B">
        <w:rPr>
          <w:rFonts w:ascii="Times New Roman" w:hAnsi="Times New Roman"/>
          <w:i/>
          <w:sz w:val="28"/>
          <w:szCs w:val="28"/>
        </w:rPr>
        <w:t xml:space="preserve">а </w:t>
      </w:r>
      <w:r w:rsidR="00DF2666" w:rsidRPr="00DA185B">
        <w:rPr>
          <w:rFonts w:ascii="Times New Roman" w:hAnsi="Times New Roman"/>
          <w:i/>
          <w:sz w:val="28"/>
          <w:szCs w:val="28"/>
        </w:rPr>
        <w:lastRenderedPageBreak/>
        <w:t>подолати</w:t>
      </w:r>
      <w:r w:rsidRPr="00DA185B">
        <w:rPr>
          <w:rFonts w:ascii="Times New Roman" w:hAnsi="Times New Roman"/>
          <w:i/>
          <w:sz w:val="28"/>
          <w:szCs w:val="28"/>
        </w:rPr>
        <w:t xml:space="preserve"> </w:t>
      </w:r>
      <w:r w:rsidR="00DF2666" w:rsidRPr="00DA185B">
        <w:rPr>
          <w:rFonts w:ascii="Times New Roman" w:hAnsi="Times New Roman"/>
          <w:i/>
          <w:sz w:val="28"/>
          <w:szCs w:val="28"/>
        </w:rPr>
        <w:t>пра</w:t>
      </w:r>
      <w:r w:rsidRPr="00DA185B">
        <w:rPr>
          <w:rFonts w:ascii="Times New Roman" w:hAnsi="Times New Roman"/>
          <w:i/>
          <w:sz w:val="28"/>
          <w:szCs w:val="28"/>
        </w:rPr>
        <w:t>давній світогляд</w:t>
      </w:r>
      <w:r w:rsidR="00DF2666" w:rsidRPr="00DA185B">
        <w:rPr>
          <w:rFonts w:ascii="Times New Roman" w:hAnsi="Times New Roman"/>
          <w:i/>
          <w:sz w:val="28"/>
          <w:szCs w:val="28"/>
        </w:rPr>
        <w:t>, який</w:t>
      </w:r>
      <w:r w:rsidRPr="00DA185B">
        <w:rPr>
          <w:rFonts w:ascii="Times New Roman" w:hAnsi="Times New Roman"/>
          <w:i/>
          <w:sz w:val="28"/>
          <w:szCs w:val="28"/>
        </w:rPr>
        <w:t xml:space="preserve"> </w:t>
      </w:r>
      <w:r w:rsidR="00DF2666" w:rsidRPr="00DA185B">
        <w:rPr>
          <w:rFonts w:ascii="Times New Roman" w:hAnsi="Times New Roman"/>
          <w:i/>
          <w:sz w:val="28"/>
          <w:szCs w:val="28"/>
        </w:rPr>
        <w:t xml:space="preserve">так </w:t>
      </w:r>
      <w:r w:rsidRPr="00DA185B">
        <w:rPr>
          <w:rFonts w:ascii="Times New Roman" w:hAnsi="Times New Roman"/>
          <w:i/>
          <w:sz w:val="28"/>
          <w:szCs w:val="28"/>
        </w:rPr>
        <w:t xml:space="preserve">і залишався строкатим, </w:t>
      </w:r>
      <w:r w:rsidR="008C4B61" w:rsidRPr="00DA185B">
        <w:rPr>
          <w:rFonts w:ascii="Times New Roman" w:hAnsi="Times New Roman"/>
          <w:i/>
          <w:sz w:val="28"/>
          <w:szCs w:val="28"/>
        </w:rPr>
        <w:t xml:space="preserve">еклектичною культурною </w:t>
      </w:r>
      <w:r w:rsidRPr="00DA185B">
        <w:rPr>
          <w:rFonts w:ascii="Times New Roman" w:hAnsi="Times New Roman"/>
          <w:i/>
          <w:sz w:val="28"/>
          <w:szCs w:val="28"/>
        </w:rPr>
        <w:t>сумішшю. У Русі (Київ, Чернігів, Переяслав) двовір'я існу</w:t>
      </w:r>
      <w:r w:rsidR="008C4B61" w:rsidRPr="00DA185B">
        <w:rPr>
          <w:rFonts w:ascii="Times New Roman" w:hAnsi="Times New Roman"/>
          <w:i/>
          <w:sz w:val="28"/>
          <w:szCs w:val="28"/>
        </w:rPr>
        <w:t xml:space="preserve">вало довго, а найдавніший культ </w:t>
      </w:r>
      <w:r w:rsidR="002F36CD" w:rsidRPr="00DA185B">
        <w:rPr>
          <w:rFonts w:ascii="Times New Roman" w:hAnsi="Times New Roman"/>
          <w:i/>
          <w:sz w:val="28"/>
          <w:szCs w:val="28"/>
        </w:rPr>
        <w:t>–</w:t>
      </w:r>
      <w:r w:rsidR="008C4B61" w:rsidRPr="00DA185B">
        <w:rPr>
          <w:rFonts w:ascii="Times New Roman" w:hAnsi="Times New Roman"/>
          <w:i/>
          <w:sz w:val="28"/>
          <w:szCs w:val="28"/>
        </w:rPr>
        <w:t xml:space="preserve"> </w:t>
      </w:r>
      <w:r w:rsidRPr="00DA185B">
        <w:rPr>
          <w:rFonts w:ascii="Times New Roman" w:hAnsi="Times New Roman"/>
          <w:i/>
          <w:sz w:val="28"/>
          <w:szCs w:val="28"/>
        </w:rPr>
        <w:t>поклоніння духам померлих</w:t>
      </w:r>
      <w:r w:rsidR="002F36CD" w:rsidRPr="00DA185B">
        <w:rPr>
          <w:rFonts w:ascii="Times New Roman" w:hAnsi="Times New Roman"/>
          <w:i/>
          <w:sz w:val="28"/>
          <w:szCs w:val="28"/>
        </w:rPr>
        <w:t xml:space="preserve"> – </w:t>
      </w:r>
      <w:r w:rsidRPr="00DA185B">
        <w:rPr>
          <w:rFonts w:ascii="Times New Roman" w:hAnsi="Times New Roman"/>
          <w:i/>
          <w:sz w:val="28"/>
          <w:szCs w:val="28"/>
        </w:rPr>
        <w:t xml:space="preserve">частково залишився дотепер. </w:t>
      </w:r>
      <w:r w:rsidR="00DF2666" w:rsidRPr="00DA185B">
        <w:rPr>
          <w:rFonts w:ascii="Times New Roman" w:hAnsi="Times New Roman"/>
          <w:i/>
          <w:sz w:val="28"/>
          <w:szCs w:val="28"/>
        </w:rPr>
        <w:t>Тож, д</w:t>
      </w:r>
      <w:r w:rsidRPr="00DA185B">
        <w:rPr>
          <w:rFonts w:ascii="Times New Roman" w:hAnsi="Times New Roman"/>
          <w:i/>
          <w:sz w:val="28"/>
          <w:szCs w:val="28"/>
        </w:rPr>
        <w:t xml:space="preserve">вовір'я </w:t>
      </w:r>
      <w:r w:rsidR="002F36CD" w:rsidRPr="00DA185B">
        <w:rPr>
          <w:rFonts w:ascii="Times New Roman" w:hAnsi="Times New Roman"/>
          <w:i/>
          <w:sz w:val="28"/>
          <w:szCs w:val="28"/>
        </w:rPr>
        <w:t>–</w:t>
      </w:r>
      <w:r w:rsidR="00DF2666" w:rsidRPr="00DA185B">
        <w:rPr>
          <w:rFonts w:ascii="Times New Roman" w:hAnsi="Times New Roman"/>
          <w:i/>
          <w:sz w:val="28"/>
          <w:szCs w:val="28"/>
        </w:rPr>
        <w:t xml:space="preserve"> це</w:t>
      </w:r>
      <w:r w:rsidR="002F36CD" w:rsidRPr="00DA185B">
        <w:rPr>
          <w:rFonts w:ascii="Times New Roman" w:hAnsi="Times New Roman"/>
          <w:i/>
          <w:sz w:val="28"/>
          <w:szCs w:val="28"/>
        </w:rPr>
        <w:t xml:space="preserve"> </w:t>
      </w:r>
      <w:r w:rsidR="00DF2666" w:rsidRPr="00DA185B">
        <w:rPr>
          <w:rFonts w:ascii="Times New Roman" w:hAnsi="Times New Roman"/>
          <w:i/>
          <w:sz w:val="28"/>
          <w:szCs w:val="28"/>
        </w:rPr>
        <w:t>самобутній культурний феномен, що поєднує</w:t>
      </w:r>
      <w:r w:rsidRPr="00DA185B">
        <w:rPr>
          <w:rFonts w:ascii="Times New Roman" w:hAnsi="Times New Roman"/>
          <w:i/>
          <w:sz w:val="28"/>
          <w:szCs w:val="28"/>
        </w:rPr>
        <w:t xml:space="preserve"> м</w:t>
      </w:r>
      <w:r w:rsidR="00DF2666" w:rsidRPr="00DA185B">
        <w:rPr>
          <w:rFonts w:ascii="Times New Roman" w:hAnsi="Times New Roman"/>
          <w:i/>
          <w:sz w:val="28"/>
          <w:szCs w:val="28"/>
        </w:rPr>
        <w:t>іфологічний</w:t>
      </w:r>
      <w:r w:rsidRPr="00DA185B">
        <w:rPr>
          <w:rFonts w:ascii="Times New Roman" w:hAnsi="Times New Roman"/>
          <w:i/>
          <w:sz w:val="28"/>
          <w:szCs w:val="28"/>
        </w:rPr>
        <w:t xml:space="preserve"> та християнськ</w:t>
      </w:r>
      <w:r w:rsidR="00DF2666" w:rsidRPr="00DA185B">
        <w:rPr>
          <w:rFonts w:ascii="Times New Roman" w:hAnsi="Times New Roman"/>
          <w:i/>
          <w:sz w:val="28"/>
          <w:szCs w:val="28"/>
        </w:rPr>
        <w:t>ий типи світогляду</w:t>
      </w:r>
      <w:r w:rsidRPr="00DA185B">
        <w:rPr>
          <w:rFonts w:ascii="Times New Roman" w:hAnsi="Times New Roman"/>
          <w:i/>
          <w:sz w:val="28"/>
          <w:szCs w:val="28"/>
        </w:rPr>
        <w:t>, віруван</w:t>
      </w:r>
      <w:r w:rsidR="00DF2666" w:rsidRPr="00DA185B">
        <w:rPr>
          <w:rFonts w:ascii="Times New Roman" w:hAnsi="Times New Roman"/>
          <w:i/>
          <w:sz w:val="28"/>
          <w:szCs w:val="28"/>
        </w:rPr>
        <w:t>ня</w:t>
      </w:r>
      <w:r w:rsidRPr="00DA185B">
        <w:rPr>
          <w:rFonts w:ascii="Times New Roman" w:hAnsi="Times New Roman"/>
          <w:i/>
          <w:sz w:val="28"/>
          <w:szCs w:val="28"/>
        </w:rPr>
        <w:t>, ритуал</w:t>
      </w:r>
      <w:r w:rsidR="00DF2666" w:rsidRPr="00DA185B">
        <w:rPr>
          <w:rFonts w:ascii="Times New Roman" w:hAnsi="Times New Roman"/>
          <w:i/>
          <w:sz w:val="28"/>
          <w:szCs w:val="28"/>
        </w:rPr>
        <w:t>и</w:t>
      </w:r>
      <w:r w:rsidR="000C156F" w:rsidRPr="00DA185B">
        <w:rPr>
          <w:rFonts w:ascii="Times New Roman" w:hAnsi="Times New Roman"/>
          <w:i/>
          <w:sz w:val="28"/>
          <w:szCs w:val="28"/>
        </w:rPr>
        <w:t xml:space="preserve">. </w:t>
      </w:r>
    </w:p>
    <w:p w:rsidR="00233006" w:rsidRPr="00DA185B" w:rsidRDefault="008C4B61" w:rsidP="00233006">
      <w:pPr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DA185B">
        <w:rPr>
          <w:rFonts w:ascii="Times New Roman" w:hAnsi="Times New Roman"/>
          <w:i/>
          <w:sz w:val="28"/>
          <w:szCs w:val="28"/>
        </w:rPr>
        <w:t>Етнокультура</w:t>
      </w:r>
      <w:proofErr w:type="spellEnd"/>
      <w:r w:rsidRPr="00DA185B">
        <w:rPr>
          <w:rFonts w:ascii="Times New Roman" w:hAnsi="Times New Roman"/>
          <w:i/>
          <w:sz w:val="28"/>
          <w:szCs w:val="28"/>
        </w:rPr>
        <w:t xml:space="preserve"> – найконсервативніший</w:t>
      </w:r>
      <w:r w:rsidR="00650B64" w:rsidRPr="00DA185B">
        <w:rPr>
          <w:rFonts w:ascii="Times New Roman" w:hAnsi="Times New Roman"/>
          <w:i/>
          <w:sz w:val="28"/>
          <w:szCs w:val="28"/>
        </w:rPr>
        <w:t xml:space="preserve"> елемент культури: її архетипи, в яких закодовано певні особливості світосприймання і світорозуміння, є одним із важливих чинників </w:t>
      </w:r>
      <w:proofErr w:type="spellStart"/>
      <w:r w:rsidRPr="00DA185B">
        <w:rPr>
          <w:rFonts w:ascii="Times New Roman" w:hAnsi="Times New Roman"/>
          <w:i/>
          <w:sz w:val="28"/>
          <w:szCs w:val="28"/>
        </w:rPr>
        <w:t>самоідентифікації</w:t>
      </w:r>
      <w:proofErr w:type="spellEnd"/>
      <w:r w:rsidR="00650B64" w:rsidRPr="00DA185B">
        <w:rPr>
          <w:rFonts w:ascii="Times New Roman" w:hAnsi="Times New Roman"/>
          <w:i/>
          <w:sz w:val="28"/>
          <w:szCs w:val="28"/>
        </w:rPr>
        <w:t xml:space="preserve">. </w:t>
      </w:r>
      <w:r w:rsidR="00233006" w:rsidRPr="00DA185B">
        <w:rPr>
          <w:rFonts w:ascii="Times New Roman" w:hAnsi="Times New Roman"/>
          <w:i/>
          <w:sz w:val="28"/>
          <w:szCs w:val="28"/>
        </w:rPr>
        <w:t xml:space="preserve">Вона охоплює міфи, звичаї, фольклор, народне ремесло, мову. До української </w:t>
      </w:r>
      <w:proofErr w:type="spellStart"/>
      <w:r w:rsidR="00233006" w:rsidRPr="00DA185B">
        <w:rPr>
          <w:rFonts w:ascii="Times New Roman" w:hAnsi="Times New Roman"/>
          <w:i/>
          <w:sz w:val="28"/>
          <w:szCs w:val="28"/>
        </w:rPr>
        <w:t>етно</w:t>
      </w:r>
      <w:r w:rsidR="00FF2EE7" w:rsidRPr="00DA185B">
        <w:rPr>
          <w:rFonts w:ascii="Times New Roman" w:hAnsi="Times New Roman"/>
          <w:i/>
          <w:sz w:val="28"/>
          <w:szCs w:val="28"/>
        </w:rPr>
        <w:t>філософії</w:t>
      </w:r>
      <w:proofErr w:type="spellEnd"/>
      <w:r w:rsidR="00FF2EE7" w:rsidRPr="00DA185B">
        <w:rPr>
          <w:rFonts w:ascii="Times New Roman" w:hAnsi="Times New Roman"/>
          <w:i/>
          <w:sz w:val="28"/>
          <w:szCs w:val="28"/>
        </w:rPr>
        <w:t xml:space="preserve"> можна віднести</w:t>
      </w:r>
      <w:r w:rsidR="00233006" w:rsidRPr="00DA185B">
        <w:rPr>
          <w:rFonts w:ascii="Times New Roman" w:hAnsi="Times New Roman"/>
          <w:i/>
          <w:sz w:val="28"/>
          <w:szCs w:val="28"/>
        </w:rPr>
        <w:t xml:space="preserve"> деякі символи, образи тисячолітньої давності (в колядках помітні елементи магічних ритуальних дій, деякі з них походять із часів трипільської культури тощо).</w:t>
      </w:r>
      <w:r w:rsidR="00DE3FDF" w:rsidRPr="00DA185B">
        <w:rPr>
          <w:rFonts w:ascii="Times New Roman" w:hAnsi="Times New Roman"/>
          <w:i/>
          <w:sz w:val="28"/>
          <w:szCs w:val="28"/>
        </w:rPr>
        <w:t xml:space="preserve"> Вітчизняна духовна культура</w:t>
      </w:r>
      <w:r w:rsidR="00233006" w:rsidRPr="00DA185B">
        <w:rPr>
          <w:rFonts w:ascii="Times New Roman" w:hAnsi="Times New Roman"/>
          <w:i/>
          <w:sz w:val="28"/>
          <w:szCs w:val="28"/>
        </w:rPr>
        <w:t>, попри її консерватизм, не залишалась упродовж своєї історії незмінною, оскільки на н</w:t>
      </w:r>
      <w:r w:rsidR="001639E9" w:rsidRPr="00DA185B">
        <w:rPr>
          <w:rFonts w:ascii="Times New Roman" w:hAnsi="Times New Roman"/>
          <w:i/>
          <w:sz w:val="28"/>
          <w:szCs w:val="28"/>
        </w:rPr>
        <w:t>еї постійно впливали розмаїт</w:t>
      </w:r>
      <w:r w:rsidR="00233006" w:rsidRPr="00DA185B">
        <w:rPr>
          <w:rFonts w:ascii="Times New Roman" w:hAnsi="Times New Roman"/>
          <w:i/>
          <w:sz w:val="28"/>
          <w:szCs w:val="28"/>
        </w:rPr>
        <w:t xml:space="preserve">і ідеологічні </w:t>
      </w:r>
      <w:r w:rsidR="001639E9" w:rsidRPr="00DA185B">
        <w:rPr>
          <w:rFonts w:ascii="Times New Roman" w:hAnsi="Times New Roman"/>
          <w:i/>
          <w:sz w:val="28"/>
          <w:szCs w:val="28"/>
        </w:rPr>
        <w:t>та</w:t>
      </w:r>
      <w:r w:rsidR="00233006" w:rsidRPr="00DA185B">
        <w:rPr>
          <w:rFonts w:ascii="Times New Roman" w:hAnsi="Times New Roman"/>
          <w:i/>
          <w:sz w:val="28"/>
          <w:szCs w:val="28"/>
        </w:rPr>
        <w:t xml:space="preserve"> соціально-</w:t>
      </w:r>
      <w:r w:rsidR="002F36CD" w:rsidRPr="00DA185B">
        <w:rPr>
          <w:rFonts w:ascii="Times New Roman" w:hAnsi="Times New Roman"/>
          <w:i/>
          <w:sz w:val="28"/>
          <w:szCs w:val="28"/>
        </w:rPr>
        <w:t>політичні</w:t>
      </w:r>
      <w:r w:rsidR="00DE3FDF" w:rsidRPr="00DA185B">
        <w:rPr>
          <w:rFonts w:ascii="Times New Roman" w:hAnsi="Times New Roman"/>
          <w:i/>
          <w:sz w:val="28"/>
          <w:szCs w:val="28"/>
        </w:rPr>
        <w:t xml:space="preserve"> явища</w:t>
      </w:r>
      <w:r w:rsidR="00233006" w:rsidRPr="00DA185B">
        <w:rPr>
          <w:rFonts w:ascii="Times New Roman" w:hAnsi="Times New Roman"/>
          <w:i/>
          <w:sz w:val="28"/>
          <w:szCs w:val="28"/>
        </w:rPr>
        <w:t>.</w:t>
      </w:r>
    </w:p>
    <w:p w:rsidR="00233006" w:rsidRPr="00DA185B" w:rsidRDefault="00233006" w:rsidP="00233006">
      <w:pPr>
        <w:ind w:firstLine="709"/>
        <w:rPr>
          <w:rFonts w:ascii="Times New Roman" w:hAnsi="Times New Roman"/>
          <w:i/>
          <w:sz w:val="28"/>
          <w:szCs w:val="28"/>
        </w:rPr>
      </w:pPr>
      <w:r w:rsidRPr="00DA185B">
        <w:rPr>
          <w:rFonts w:ascii="Times New Roman" w:hAnsi="Times New Roman"/>
          <w:i/>
          <w:sz w:val="28"/>
          <w:szCs w:val="28"/>
        </w:rPr>
        <w:t xml:space="preserve">Навіть із появою та розвитком в Україні професійних мистецьких форм, фольклор залишився важливим </w:t>
      </w:r>
      <w:r w:rsidR="009559D0" w:rsidRPr="00DA185B">
        <w:rPr>
          <w:rFonts w:ascii="Times New Roman" w:hAnsi="Times New Roman"/>
          <w:i/>
          <w:sz w:val="28"/>
          <w:szCs w:val="28"/>
        </w:rPr>
        <w:t>виявом двовір’я</w:t>
      </w:r>
      <w:r w:rsidRPr="00DA185B">
        <w:rPr>
          <w:rFonts w:ascii="Times New Roman" w:hAnsi="Times New Roman"/>
          <w:i/>
          <w:sz w:val="28"/>
          <w:szCs w:val="28"/>
        </w:rPr>
        <w:t>. Переважна більшість сучасних цивілізованих націй майже втратила живу традиційну народну культуру, в Україні ж цей процес не набував ще катастрофічних форм, хоча й зазнав через відомі історичні обставини невідшкодованих втрат</w:t>
      </w:r>
      <w:r w:rsidR="00926486" w:rsidRPr="00DA185B">
        <w:rPr>
          <w:rFonts w:ascii="Times New Roman" w:hAnsi="Times New Roman"/>
          <w:i/>
          <w:sz w:val="28"/>
          <w:szCs w:val="28"/>
        </w:rPr>
        <w:t>.</w:t>
      </w:r>
      <w:r w:rsidR="006F3765" w:rsidRPr="00DA185B">
        <w:rPr>
          <w:rFonts w:ascii="Times New Roman" w:hAnsi="Times New Roman"/>
          <w:i/>
          <w:sz w:val="28"/>
          <w:szCs w:val="28"/>
        </w:rPr>
        <w:t xml:space="preserve"> </w:t>
      </w:r>
      <w:r w:rsidR="00926486" w:rsidRPr="00DA185B">
        <w:rPr>
          <w:rFonts w:ascii="Times New Roman" w:hAnsi="Times New Roman"/>
          <w:i/>
          <w:sz w:val="28"/>
          <w:szCs w:val="28"/>
        </w:rPr>
        <w:t>Адже вітчизняна духовна спадщина складається із</w:t>
      </w:r>
      <w:r w:rsidR="006F3765" w:rsidRPr="00DA185B">
        <w:rPr>
          <w:rFonts w:ascii="Times New Roman" w:hAnsi="Times New Roman"/>
          <w:i/>
          <w:sz w:val="28"/>
          <w:szCs w:val="28"/>
        </w:rPr>
        <w:t xml:space="preserve"> загальнолюдських цінностей, що виникли на підмурівках слов’янської міфології і народних традицій, одухот</w:t>
      </w:r>
      <w:r w:rsidR="008C4B61" w:rsidRPr="00DA185B">
        <w:rPr>
          <w:rFonts w:ascii="Times New Roman" w:hAnsi="Times New Roman"/>
          <w:i/>
          <w:sz w:val="28"/>
          <w:szCs w:val="28"/>
        </w:rPr>
        <w:t>ворених християнською вірою. Т</w:t>
      </w:r>
      <w:r w:rsidR="006F3765" w:rsidRPr="00DA185B">
        <w:rPr>
          <w:rFonts w:ascii="Times New Roman" w:hAnsi="Times New Roman"/>
          <w:i/>
          <w:sz w:val="28"/>
          <w:szCs w:val="28"/>
        </w:rPr>
        <w:t>ак звані різновекторні моральні, релігійні, естетичні тенденції надавали наснаги творцям культурно-антропологічного простору, що «засвітилося» в історії цивілізації не стільки як двовір’я, скільки як віра у можливість олюднення природного світу.</w:t>
      </w:r>
    </w:p>
    <w:p w:rsidR="002926FC" w:rsidRPr="00DA185B" w:rsidRDefault="002926FC" w:rsidP="002926FC">
      <w:pPr>
        <w:ind w:firstLine="709"/>
        <w:rPr>
          <w:rFonts w:ascii="Times New Roman" w:hAnsi="Times New Roman"/>
          <w:i/>
          <w:sz w:val="28"/>
          <w:szCs w:val="28"/>
        </w:rPr>
      </w:pPr>
      <w:r w:rsidRPr="00DA185B">
        <w:rPr>
          <w:rFonts w:ascii="Times New Roman" w:hAnsi="Times New Roman"/>
          <w:i/>
          <w:sz w:val="28"/>
          <w:szCs w:val="28"/>
        </w:rPr>
        <w:t xml:space="preserve">Отже, </w:t>
      </w:r>
      <w:proofErr w:type="spellStart"/>
      <w:r w:rsidRPr="00DA185B">
        <w:rPr>
          <w:rFonts w:ascii="Times New Roman" w:hAnsi="Times New Roman"/>
          <w:i/>
          <w:sz w:val="28"/>
          <w:szCs w:val="28"/>
        </w:rPr>
        <w:t>віротворчість</w:t>
      </w:r>
      <w:proofErr w:type="spellEnd"/>
      <w:r w:rsidRPr="00DA185B">
        <w:rPr>
          <w:rFonts w:ascii="Times New Roman" w:hAnsi="Times New Roman"/>
          <w:i/>
          <w:sz w:val="28"/>
          <w:szCs w:val="28"/>
        </w:rPr>
        <w:t xml:space="preserve"> [5,с.29-33] набуває оз</w:t>
      </w:r>
      <w:r w:rsidR="008C4B61" w:rsidRPr="00DA185B">
        <w:rPr>
          <w:rFonts w:ascii="Times New Roman" w:hAnsi="Times New Roman"/>
          <w:i/>
          <w:sz w:val="28"/>
          <w:szCs w:val="28"/>
        </w:rPr>
        <w:t>нак симбіозу означених культур,</w:t>
      </w:r>
      <w:r w:rsidRPr="00DA185B">
        <w:rPr>
          <w:rFonts w:ascii="Times New Roman" w:hAnsi="Times New Roman"/>
          <w:i/>
          <w:sz w:val="28"/>
          <w:szCs w:val="28"/>
        </w:rPr>
        <w:t xml:space="preserve">що формується навколо етико-морального вирішення цілої низки загальнолюдських світоглядних проблем із особливим національним колоритом у вигляді так званого двовір’я. Це моральне спрямування було співзвучне християнській парадигмі. Проте справедливим видається і протилежне твердження: духовне середовище тогочасного українства виявляє народний </w:t>
      </w:r>
      <w:r w:rsidRPr="00DA185B">
        <w:rPr>
          <w:rFonts w:ascii="Times New Roman" w:hAnsi="Times New Roman"/>
          <w:i/>
          <w:sz w:val="28"/>
          <w:szCs w:val="28"/>
        </w:rPr>
        <w:lastRenderedPageBreak/>
        <w:t>характер, глибоко вкорінений у людське буття, що граничить із побутовою масовою культурою («</w:t>
      </w:r>
      <w:proofErr w:type="spellStart"/>
      <w:r w:rsidRPr="00DA185B">
        <w:rPr>
          <w:rFonts w:ascii="Times New Roman" w:hAnsi="Times New Roman"/>
          <w:i/>
          <w:sz w:val="28"/>
          <w:szCs w:val="28"/>
        </w:rPr>
        <w:t>Велесова</w:t>
      </w:r>
      <w:proofErr w:type="spellEnd"/>
      <w:r w:rsidRPr="00DA185B">
        <w:rPr>
          <w:rFonts w:ascii="Times New Roman" w:hAnsi="Times New Roman"/>
          <w:i/>
          <w:sz w:val="28"/>
          <w:szCs w:val="28"/>
        </w:rPr>
        <w:t xml:space="preserve"> книга», усна народна творчість, образотворче мистецтво, первісні релігії тощо). </w:t>
      </w:r>
      <w:r w:rsidR="004F17BE" w:rsidRPr="00DA185B">
        <w:rPr>
          <w:rFonts w:ascii="Times New Roman" w:hAnsi="Times New Roman"/>
          <w:i/>
          <w:sz w:val="28"/>
          <w:szCs w:val="28"/>
        </w:rPr>
        <w:t>Відтак, двовір’я необхідно поціновувати як історично успадкований від предків стан: один рівень віри походить від книжників, сформований за часів Київської Русі, а інший – від пересічного люду, у побуті як певна звичаєвість, обрядовість, шанування…</w:t>
      </w:r>
    </w:p>
    <w:p w:rsidR="006F3765" w:rsidRPr="00E148D6" w:rsidRDefault="006F3765" w:rsidP="0023300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Із сивої давнини в Україні «уживалися» розмаїті релігійні вірування. За геополітичною спадковістю ми приречені на екстравертивний характер </w:t>
      </w:r>
      <w:r w:rsidR="00E148D6">
        <w:rPr>
          <w:rFonts w:ascii="Times New Roman" w:hAnsi="Times New Roman"/>
          <w:sz w:val="28"/>
          <w:szCs w:val="28"/>
        </w:rPr>
        <w:t xml:space="preserve">національної </w:t>
      </w:r>
      <w:r>
        <w:rPr>
          <w:rFonts w:ascii="Times New Roman" w:hAnsi="Times New Roman"/>
          <w:sz w:val="28"/>
          <w:szCs w:val="28"/>
        </w:rPr>
        <w:t>культури</w:t>
      </w:r>
      <w:r w:rsidR="00E148D6">
        <w:rPr>
          <w:rFonts w:ascii="Times New Roman" w:hAnsi="Times New Roman"/>
          <w:sz w:val="28"/>
          <w:szCs w:val="28"/>
        </w:rPr>
        <w:t xml:space="preserve"> загалом та кожного із нас зокрема. Ця особливість світосприйняття виявляється через прагнення долучити до свого знання про світ думку не стільки «чужого», як «іншого», що </w:t>
      </w:r>
      <w:proofErr w:type="spellStart"/>
      <w:r w:rsidR="00E148D6">
        <w:rPr>
          <w:rFonts w:ascii="Times New Roman" w:hAnsi="Times New Roman"/>
          <w:sz w:val="28"/>
          <w:szCs w:val="28"/>
          <w:lang w:val="en-US"/>
        </w:rPr>
        <w:t>apriori</w:t>
      </w:r>
      <w:proofErr w:type="spellEnd"/>
      <w:r w:rsidR="00E148D6" w:rsidRPr="003659E9">
        <w:rPr>
          <w:rFonts w:ascii="Times New Roman" w:hAnsi="Times New Roman"/>
          <w:sz w:val="28"/>
          <w:szCs w:val="28"/>
        </w:rPr>
        <w:t xml:space="preserve"> </w:t>
      </w:r>
      <w:r w:rsidR="00E148D6">
        <w:rPr>
          <w:rFonts w:ascii="Times New Roman" w:hAnsi="Times New Roman"/>
          <w:sz w:val="28"/>
          <w:szCs w:val="28"/>
        </w:rPr>
        <w:t>визначається як ймовірно істинна. Відтак,</w:t>
      </w:r>
      <w:r w:rsidR="007E6178">
        <w:rPr>
          <w:rFonts w:ascii="Times New Roman" w:hAnsi="Times New Roman"/>
          <w:sz w:val="28"/>
          <w:szCs w:val="28"/>
        </w:rPr>
        <w:t xml:space="preserve"> українство вирізняється з-поміж інших європейських спільнот неабиякою толерантністю, оскільки довелося «всмоктувати із молоком матері» </w:t>
      </w:r>
      <w:r w:rsidR="00E55502">
        <w:rPr>
          <w:rFonts w:ascii="Times New Roman" w:hAnsi="Times New Roman"/>
          <w:sz w:val="28"/>
          <w:szCs w:val="28"/>
        </w:rPr>
        <w:t xml:space="preserve">повагу до багатьох </w:t>
      </w:r>
      <w:proofErr w:type="spellStart"/>
      <w:r w:rsidR="00E55502">
        <w:rPr>
          <w:rFonts w:ascii="Times New Roman" w:hAnsi="Times New Roman"/>
          <w:sz w:val="28"/>
          <w:szCs w:val="28"/>
        </w:rPr>
        <w:t>етнокультур</w:t>
      </w:r>
      <w:proofErr w:type="spellEnd"/>
      <w:r w:rsidR="00E55502">
        <w:rPr>
          <w:rFonts w:ascii="Times New Roman" w:hAnsi="Times New Roman"/>
          <w:sz w:val="28"/>
          <w:szCs w:val="28"/>
        </w:rPr>
        <w:t>, що так щедро прихистила наша земля.</w:t>
      </w:r>
    </w:p>
    <w:p w:rsidR="00C5028E" w:rsidRDefault="00DE3FDF" w:rsidP="00C502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619">
        <w:rPr>
          <w:rFonts w:ascii="Times New Roman" w:hAnsi="Times New Roman"/>
          <w:sz w:val="28"/>
          <w:szCs w:val="28"/>
        </w:rPr>
        <w:t xml:space="preserve"> </w:t>
      </w:r>
      <w:r w:rsidR="00C5028E">
        <w:rPr>
          <w:rFonts w:ascii="Times New Roman" w:hAnsi="Times New Roman"/>
          <w:sz w:val="28"/>
          <w:szCs w:val="28"/>
        </w:rPr>
        <w:t xml:space="preserve">  Абсолютні, поза простором і часом, </w:t>
      </w:r>
      <w:r w:rsidRPr="00D82C93">
        <w:rPr>
          <w:rFonts w:ascii="Times New Roman" w:hAnsi="Times New Roman"/>
          <w:sz w:val="28"/>
          <w:szCs w:val="28"/>
        </w:rPr>
        <w:t>цінності</w:t>
      </w:r>
      <w:r w:rsidR="00C502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без огляду на конфесійно-корпоративну спрямованість, є </w:t>
      </w:r>
      <w:r w:rsidRPr="00D82C93">
        <w:rPr>
          <w:rFonts w:ascii="Times New Roman" w:hAnsi="Times New Roman"/>
          <w:sz w:val="28"/>
          <w:szCs w:val="28"/>
        </w:rPr>
        <w:t>загальнолюдськ</w:t>
      </w:r>
      <w:r>
        <w:rPr>
          <w:rFonts w:ascii="Times New Roman" w:hAnsi="Times New Roman"/>
          <w:sz w:val="28"/>
          <w:szCs w:val="28"/>
        </w:rPr>
        <w:t>ими</w:t>
      </w:r>
      <w:r w:rsidRPr="00D82C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тож </w:t>
      </w:r>
      <w:r w:rsidRPr="00D82C93">
        <w:rPr>
          <w:rFonts w:ascii="Times New Roman" w:hAnsi="Times New Roman"/>
          <w:sz w:val="28"/>
          <w:szCs w:val="28"/>
        </w:rPr>
        <w:t xml:space="preserve">мають універсальне значення та необмежену </w:t>
      </w:r>
      <w:r>
        <w:rPr>
          <w:rFonts w:ascii="Times New Roman" w:hAnsi="Times New Roman"/>
          <w:sz w:val="28"/>
          <w:szCs w:val="28"/>
        </w:rPr>
        <w:t>царину впливу</w:t>
      </w:r>
      <w:r w:rsidRPr="00D82C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віра у доброту, </w:t>
      </w:r>
      <w:r w:rsidRPr="00D82C93">
        <w:rPr>
          <w:rFonts w:ascii="Times New Roman" w:hAnsi="Times New Roman"/>
          <w:sz w:val="28"/>
          <w:szCs w:val="28"/>
        </w:rPr>
        <w:t>любов, чесність, гідність, крас</w:t>
      </w:r>
      <w:r>
        <w:rPr>
          <w:rFonts w:ascii="Times New Roman" w:hAnsi="Times New Roman"/>
          <w:sz w:val="28"/>
          <w:szCs w:val="28"/>
        </w:rPr>
        <w:t>у</w:t>
      </w:r>
      <w:r w:rsidRPr="00D82C93">
        <w:rPr>
          <w:rFonts w:ascii="Times New Roman" w:hAnsi="Times New Roman"/>
          <w:sz w:val="28"/>
          <w:szCs w:val="28"/>
        </w:rPr>
        <w:t>, мудрість, справедливість</w:t>
      </w:r>
      <w:r>
        <w:rPr>
          <w:rFonts w:ascii="Times New Roman" w:hAnsi="Times New Roman"/>
          <w:sz w:val="28"/>
          <w:szCs w:val="28"/>
        </w:rPr>
        <w:t xml:space="preserve">,чемність, порядність, толерантність, поміркованість, </w:t>
      </w:r>
      <w:r w:rsidR="006F3765">
        <w:rPr>
          <w:rFonts w:ascii="Times New Roman" w:hAnsi="Times New Roman"/>
          <w:sz w:val="28"/>
          <w:szCs w:val="28"/>
        </w:rPr>
        <w:t>ґречність</w:t>
      </w:r>
      <w:r w:rsidRPr="00D82C93">
        <w:rPr>
          <w:rFonts w:ascii="Times New Roman" w:hAnsi="Times New Roman"/>
          <w:sz w:val="28"/>
          <w:szCs w:val="28"/>
        </w:rPr>
        <w:t xml:space="preserve"> тощо).</w:t>
      </w:r>
      <w:r>
        <w:rPr>
          <w:rFonts w:ascii="Times New Roman" w:hAnsi="Times New Roman"/>
          <w:sz w:val="28"/>
          <w:szCs w:val="28"/>
        </w:rPr>
        <w:t xml:space="preserve"> У сучасній Україні</w:t>
      </w:r>
      <w:r w:rsidRPr="00D82C93">
        <w:rPr>
          <w:rFonts w:ascii="Times New Roman" w:hAnsi="Times New Roman"/>
          <w:sz w:val="28"/>
          <w:szCs w:val="28"/>
        </w:rPr>
        <w:t xml:space="preserve"> в життя та побут народу входять нові знаменні дати й урочистості. Є в народному календарі дати, пов’язані з релігійними святами</w:t>
      </w:r>
      <w:r>
        <w:rPr>
          <w:rFonts w:ascii="Times New Roman" w:hAnsi="Times New Roman"/>
          <w:sz w:val="28"/>
          <w:szCs w:val="28"/>
        </w:rPr>
        <w:t xml:space="preserve"> як християнського віросповідання, так і язичницького</w:t>
      </w:r>
      <w:r w:rsidRPr="00D82C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Часто спостерігаємо </w:t>
      </w:r>
      <w:r w:rsidR="00C5028E">
        <w:rPr>
          <w:rFonts w:ascii="Times New Roman" w:hAnsi="Times New Roman"/>
          <w:sz w:val="28"/>
          <w:szCs w:val="28"/>
        </w:rPr>
        <w:t xml:space="preserve">дивовижне поєднання </w:t>
      </w:r>
      <w:r w:rsidR="008C4B61">
        <w:rPr>
          <w:rFonts w:ascii="Times New Roman" w:hAnsi="Times New Roman"/>
          <w:sz w:val="28"/>
          <w:szCs w:val="28"/>
        </w:rPr>
        <w:t>народн</w:t>
      </w:r>
      <w:r w:rsidR="00C5028E">
        <w:rPr>
          <w:rFonts w:ascii="Times New Roman" w:hAnsi="Times New Roman"/>
          <w:sz w:val="28"/>
          <w:szCs w:val="28"/>
        </w:rPr>
        <w:t>их</w:t>
      </w:r>
      <w:r w:rsidR="008C4B61">
        <w:rPr>
          <w:rFonts w:ascii="Times New Roman" w:hAnsi="Times New Roman"/>
          <w:sz w:val="28"/>
          <w:szCs w:val="28"/>
        </w:rPr>
        <w:t xml:space="preserve"> звича</w:t>
      </w:r>
      <w:r w:rsidR="00C5028E">
        <w:rPr>
          <w:rFonts w:ascii="Times New Roman" w:hAnsi="Times New Roman"/>
          <w:sz w:val="28"/>
          <w:szCs w:val="28"/>
        </w:rPr>
        <w:t>їв та</w:t>
      </w:r>
      <w:r>
        <w:rPr>
          <w:rFonts w:ascii="Times New Roman" w:hAnsi="Times New Roman"/>
          <w:sz w:val="28"/>
          <w:szCs w:val="28"/>
        </w:rPr>
        <w:t xml:space="preserve"> релігійн</w:t>
      </w:r>
      <w:r w:rsidR="00C5028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ритуал</w:t>
      </w:r>
      <w:r w:rsidR="00C5028E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>, канонізован</w:t>
      </w:r>
      <w:r w:rsidR="00C5028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православною, греко-католицькою, римо-католицькою, протестантською церквами, діяльність яких поширена у Новітній Україні часів незалежності. </w:t>
      </w:r>
    </w:p>
    <w:p w:rsidR="0020191C" w:rsidRDefault="00C5028E" w:rsidP="004F17B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3FDF">
        <w:rPr>
          <w:rFonts w:ascii="Times New Roman" w:hAnsi="Times New Roman"/>
          <w:sz w:val="28"/>
          <w:szCs w:val="28"/>
        </w:rPr>
        <w:t>Проте, як і споконвіку, основна с</w:t>
      </w:r>
      <w:r w:rsidR="00DE3FDF" w:rsidRPr="00D82C93">
        <w:rPr>
          <w:rFonts w:ascii="Times New Roman" w:hAnsi="Times New Roman"/>
          <w:sz w:val="28"/>
          <w:szCs w:val="28"/>
        </w:rPr>
        <w:t>кладова народного календаря – родинний календар, який охоплює важливі віхи життя сім’ї, кожного її члена</w:t>
      </w:r>
      <w:r w:rsidR="00402619">
        <w:rPr>
          <w:rFonts w:ascii="Times New Roman" w:hAnsi="Times New Roman"/>
          <w:sz w:val="28"/>
          <w:szCs w:val="28"/>
        </w:rPr>
        <w:t>, де Всі Свої</w:t>
      </w:r>
      <w:r w:rsidR="00DE3FDF" w:rsidRPr="00D82C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C156F" w:rsidRPr="00D82C93">
        <w:rPr>
          <w:rFonts w:ascii="Times New Roman" w:hAnsi="Times New Roman"/>
          <w:sz w:val="28"/>
          <w:szCs w:val="28"/>
        </w:rPr>
        <w:t>Велика увага в українськ</w:t>
      </w:r>
      <w:r w:rsidR="000C156F">
        <w:rPr>
          <w:rFonts w:ascii="Times New Roman" w:hAnsi="Times New Roman"/>
          <w:sz w:val="28"/>
          <w:szCs w:val="28"/>
        </w:rPr>
        <w:t xml:space="preserve">ому культурно-антропологічному просторі </w:t>
      </w:r>
      <w:r w:rsidR="000C156F" w:rsidRPr="00D82C93">
        <w:rPr>
          <w:rFonts w:ascii="Times New Roman" w:hAnsi="Times New Roman"/>
          <w:sz w:val="28"/>
          <w:szCs w:val="28"/>
        </w:rPr>
        <w:t>завжди приділя</w:t>
      </w:r>
      <w:r w:rsidR="000C156F">
        <w:rPr>
          <w:rFonts w:ascii="Times New Roman" w:hAnsi="Times New Roman"/>
          <w:sz w:val="28"/>
          <w:szCs w:val="28"/>
        </w:rPr>
        <w:t xml:space="preserve">лася моральним стосункам, які </w:t>
      </w:r>
      <w:r w:rsidR="000C156F" w:rsidRPr="00D82C93">
        <w:rPr>
          <w:rFonts w:ascii="Times New Roman" w:hAnsi="Times New Roman"/>
          <w:sz w:val="28"/>
          <w:szCs w:val="28"/>
        </w:rPr>
        <w:t>накладають відбиток на все життя людини</w:t>
      </w:r>
      <w:r w:rsidR="000C156F">
        <w:rPr>
          <w:rFonts w:ascii="Times New Roman" w:hAnsi="Times New Roman"/>
          <w:sz w:val="28"/>
          <w:szCs w:val="28"/>
        </w:rPr>
        <w:t xml:space="preserve">, оскільки їх вплив пов’язаний </w:t>
      </w:r>
      <w:r w:rsidR="000C156F" w:rsidRPr="00D82C93">
        <w:rPr>
          <w:rFonts w:ascii="Times New Roman" w:hAnsi="Times New Roman"/>
          <w:sz w:val="28"/>
          <w:szCs w:val="28"/>
        </w:rPr>
        <w:t xml:space="preserve">із сильними </w:t>
      </w:r>
      <w:r w:rsidR="000C156F">
        <w:rPr>
          <w:rFonts w:ascii="Times New Roman" w:hAnsi="Times New Roman"/>
          <w:sz w:val="28"/>
          <w:szCs w:val="28"/>
        </w:rPr>
        <w:t xml:space="preserve">емоційними </w:t>
      </w:r>
      <w:r w:rsidR="000C156F" w:rsidRPr="00D82C93">
        <w:rPr>
          <w:rFonts w:ascii="Times New Roman" w:hAnsi="Times New Roman"/>
          <w:sz w:val="28"/>
          <w:szCs w:val="28"/>
        </w:rPr>
        <w:t xml:space="preserve">переживаннями, </w:t>
      </w:r>
      <w:r w:rsidR="000C156F">
        <w:rPr>
          <w:rFonts w:ascii="Times New Roman" w:hAnsi="Times New Roman"/>
          <w:sz w:val="28"/>
          <w:szCs w:val="28"/>
        </w:rPr>
        <w:lastRenderedPageBreak/>
        <w:t>тому що саме так</w:t>
      </w:r>
      <w:r w:rsidR="000C156F" w:rsidRPr="00D82C93">
        <w:rPr>
          <w:rFonts w:ascii="Times New Roman" w:hAnsi="Times New Roman"/>
          <w:sz w:val="28"/>
          <w:szCs w:val="28"/>
        </w:rPr>
        <w:t xml:space="preserve"> закладаються підвалини </w:t>
      </w:r>
      <w:r w:rsidR="000C156F">
        <w:rPr>
          <w:rFonts w:ascii="Times New Roman" w:hAnsi="Times New Roman"/>
          <w:sz w:val="28"/>
          <w:szCs w:val="28"/>
        </w:rPr>
        <w:t>інтелектуально-вольового ставлення</w:t>
      </w:r>
      <w:r w:rsidR="000C156F" w:rsidRPr="00D82C93">
        <w:rPr>
          <w:rFonts w:ascii="Times New Roman" w:hAnsi="Times New Roman"/>
          <w:sz w:val="28"/>
          <w:szCs w:val="28"/>
        </w:rPr>
        <w:t xml:space="preserve"> людини до </w:t>
      </w:r>
      <w:r w:rsidR="000C156F">
        <w:rPr>
          <w:rFonts w:ascii="Times New Roman" w:hAnsi="Times New Roman"/>
          <w:sz w:val="28"/>
          <w:szCs w:val="28"/>
        </w:rPr>
        <w:t>І</w:t>
      </w:r>
      <w:r w:rsidR="000C156F" w:rsidRPr="00D82C93">
        <w:rPr>
          <w:rFonts w:ascii="Times New Roman" w:hAnsi="Times New Roman"/>
          <w:sz w:val="28"/>
          <w:szCs w:val="28"/>
        </w:rPr>
        <w:t>нш</w:t>
      </w:r>
      <w:r w:rsidR="000C156F">
        <w:rPr>
          <w:rFonts w:ascii="Times New Roman" w:hAnsi="Times New Roman"/>
          <w:sz w:val="28"/>
          <w:szCs w:val="28"/>
        </w:rPr>
        <w:t>ого (і не завжди Чужого!)</w:t>
      </w:r>
      <w:r w:rsidR="0020191C">
        <w:rPr>
          <w:rFonts w:ascii="Times New Roman" w:hAnsi="Times New Roman"/>
          <w:sz w:val="28"/>
          <w:szCs w:val="28"/>
        </w:rPr>
        <w:t xml:space="preserve">. </w:t>
      </w:r>
    </w:p>
    <w:p w:rsidR="004F17BE" w:rsidRDefault="0020191C" w:rsidP="004F17BE">
      <w:pPr>
        <w:pStyle w:val="a6"/>
        <w:ind w:firstLine="180"/>
        <w:contextualSpacing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02619">
        <w:rPr>
          <w:rFonts w:ascii="Times New Roman" w:hAnsi="Times New Roman"/>
          <w:sz w:val="28"/>
          <w:szCs w:val="28"/>
        </w:rPr>
        <w:t>Виходячи із опозиційної налаштованості назви</w:t>
      </w:r>
      <w:r w:rsidR="005068EC">
        <w:rPr>
          <w:rFonts w:ascii="Times New Roman" w:hAnsi="Times New Roman"/>
          <w:sz w:val="28"/>
          <w:szCs w:val="28"/>
        </w:rPr>
        <w:t xml:space="preserve"> нашої скромної теоретичної розвідки, варто дослухатися до дещо парадоксальної думки знаного українського філософа, який в останні десятиріччя набув статусу «сумління нації» Сергія Кримського: «Діалог культур неможливий!</w:t>
      </w:r>
      <w:r w:rsidR="00697D9B">
        <w:rPr>
          <w:rFonts w:ascii="Times New Roman" w:hAnsi="Times New Roman"/>
          <w:sz w:val="28"/>
          <w:szCs w:val="28"/>
        </w:rPr>
        <w:t xml:space="preserve"> Діалог – це</w:t>
      </w:r>
      <w:r w:rsidR="00697D9B" w:rsidRPr="00697D9B">
        <w:rPr>
          <w:rFonts w:ascii="Times New Roman" w:hAnsi="Times New Roman"/>
          <w:b/>
          <w:sz w:val="28"/>
          <w:szCs w:val="28"/>
        </w:rPr>
        <w:t xml:space="preserve"> </w:t>
      </w:r>
      <w:r w:rsidR="00697D9B" w:rsidRPr="00697D9B">
        <w:rPr>
          <w:rFonts w:ascii="Times New Roman" w:hAnsi="Times New Roman"/>
          <w:sz w:val="28"/>
          <w:szCs w:val="28"/>
        </w:rPr>
        <w:t>означає мати спільну метамову</w:t>
      </w:r>
      <w:r w:rsidR="00697D9B">
        <w:rPr>
          <w:rFonts w:ascii="Times New Roman" w:hAnsi="Times New Roman"/>
          <w:sz w:val="28"/>
          <w:szCs w:val="28"/>
        </w:rPr>
        <w:t>.</w:t>
      </w:r>
      <w:r w:rsidR="00C5028E">
        <w:rPr>
          <w:rFonts w:ascii="Times New Roman" w:hAnsi="Times New Roman"/>
          <w:sz w:val="28"/>
          <w:szCs w:val="28"/>
        </w:rPr>
        <w:t>.</w:t>
      </w:r>
      <w:r w:rsidR="00697D9B">
        <w:rPr>
          <w:rFonts w:ascii="Times New Roman" w:hAnsi="Times New Roman"/>
          <w:sz w:val="28"/>
          <w:szCs w:val="28"/>
        </w:rPr>
        <w:t>.</w:t>
      </w:r>
      <w:r w:rsidR="005A7DC9" w:rsidRPr="005A7D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D9B">
        <w:rPr>
          <w:rFonts w:ascii="Times New Roman" w:hAnsi="Times New Roman"/>
          <w:sz w:val="28"/>
          <w:szCs w:val="28"/>
        </w:rPr>
        <w:t>Сама сократівська методика діалогу включає наявність спільної мови. Адже кожна культура має свої цінності. Можлива взаємодія, можлива імітація, запозичення, можливе й насильницьке придушення однієї культури іншою. Але не діалог! Бо взаємодія не потребує спільної мови. Це просто якісь елементи взаємодії»</w:t>
      </w:r>
      <w:r w:rsidR="003605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518" w:rsidRPr="000C0B6A">
        <w:rPr>
          <w:rFonts w:ascii="Times New Roman" w:hAnsi="Times New Roman"/>
          <w:sz w:val="28"/>
          <w:szCs w:val="28"/>
          <w:lang w:val="ru-RU"/>
        </w:rPr>
        <w:t>[</w:t>
      </w:r>
      <w:r w:rsidR="00360518">
        <w:rPr>
          <w:rFonts w:ascii="Times New Roman" w:hAnsi="Times New Roman"/>
          <w:sz w:val="28"/>
          <w:szCs w:val="28"/>
          <w:lang w:val="ru-RU"/>
        </w:rPr>
        <w:t>6</w:t>
      </w:r>
      <w:r w:rsidR="00360518" w:rsidRPr="009966DE">
        <w:rPr>
          <w:rFonts w:ascii="Times New Roman" w:hAnsi="Times New Roman"/>
          <w:sz w:val="28"/>
          <w:szCs w:val="28"/>
          <w:lang w:val="ru-RU"/>
        </w:rPr>
        <w:t>]</w:t>
      </w:r>
      <w:r w:rsidR="00360518">
        <w:rPr>
          <w:rFonts w:ascii="Times New Roman" w:hAnsi="Times New Roman"/>
          <w:sz w:val="28"/>
          <w:szCs w:val="28"/>
          <w:lang w:val="ru-RU"/>
        </w:rPr>
        <w:t>.</w:t>
      </w:r>
      <w:r w:rsidR="00360518">
        <w:rPr>
          <w:rFonts w:ascii="Times New Roman" w:hAnsi="Times New Roman"/>
          <w:sz w:val="28"/>
          <w:szCs w:val="28"/>
        </w:rPr>
        <w:t xml:space="preserve"> </w:t>
      </w:r>
      <w:r w:rsidR="00027204" w:rsidRPr="004F17BE">
        <w:rPr>
          <w:rFonts w:ascii="Times New Roman" w:hAnsi="Times New Roman"/>
          <w:sz w:val="28"/>
          <w:szCs w:val="28"/>
        </w:rPr>
        <w:t>Т</w:t>
      </w:r>
      <w:r w:rsidR="004F17BE">
        <w:rPr>
          <w:rFonts w:ascii="Times New Roman" w:hAnsi="Times New Roman"/>
          <w:sz w:val="28"/>
          <w:szCs w:val="28"/>
        </w:rPr>
        <w:t>ож, т</w:t>
      </w:r>
      <w:r w:rsidR="00027204" w:rsidRPr="004F17BE">
        <w:rPr>
          <w:rFonts w:ascii="Times New Roman" w:hAnsi="Times New Roman"/>
          <w:sz w:val="28"/>
          <w:szCs w:val="28"/>
        </w:rPr>
        <w:t xml:space="preserve">ворчим віддзеркаленням ментальної </w:t>
      </w:r>
      <w:proofErr w:type="spellStart"/>
      <w:r w:rsidR="00027204" w:rsidRPr="004F17BE">
        <w:rPr>
          <w:rFonts w:ascii="Times New Roman" w:hAnsi="Times New Roman"/>
          <w:sz w:val="28"/>
          <w:szCs w:val="28"/>
        </w:rPr>
        <w:t>різновекторності</w:t>
      </w:r>
      <w:proofErr w:type="spellEnd"/>
      <w:r w:rsidR="00027204" w:rsidRPr="004F17BE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="00027204" w:rsidRPr="004F17BE">
        <w:rPr>
          <w:rFonts w:ascii="Times New Roman" w:hAnsi="Times New Roman"/>
          <w:sz w:val="28"/>
          <w:szCs w:val="28"/>
        </w:rPr>
        <w:t>світовідношення</w:t>
      </w:r>
      <w:proofErr w:type="spellEnd"/>
      <w:r w:rsidR="00027204" w:rsidRPr="004F17BE">
        <w:rPr>
          <w:rFonts w:ascii="Times New Roman" w:hAnsi="Times New Roman"/>
          <w:sz w:val="28"/>
          <w:szCs w:val="28"/>
        </w:rPr>
        <w:t xml:space="preserve"> українців як переважно плюралістичне, </w:t>
      </w:r>
      <w:proofErr w:type="spellStart"/>
      <w:r w:rsidR="00027204" w:rsidRPr="004F17BE">
        <w:rPr>
          <w:rFonts w:ascii="Times New Roman" w:hAnsi="Times New Roman"/>
          <w:sz w:val="28"/>
          <w:szCs w:val="28"/>
        </w:rPr>
        <w:t>антеїстичне</w:t>
      </w:r>
      <w:proofErr w:type="spellEnd"/>
      <w:r w:rsidR="00027204" w:rsidRPr="004F17BE">
        <w:rPr>
          <w:rFonts w:ascii="Times New Roman" w:hAnsi="Times New Roman"/>
          <w:sz w:val="28"/>
          <w:szCs w:val="28"/>
        </w:rPr>
        <w:t xml:space="preserve">, екзистенціальне і </w:t>
      </w:r>
      <w:proofErr w:type="spellStart"/>
      <w:r w:rsidR="00027204" w:rsidRPr="004F17BE">
        <w:rPr>
          <w:rFonts w:ascii="Times New Roman" w:hAnsi="Times New Roman"/>
          <w:sz w:val="28"/>
          <w:szCs w:val="28"/>
        </w:rPr>
        <w:t>кордоцентричне</w:t>
      </w:r>
      <w:proofErr w:type="spellEnd"/>
      <w:r w:rsidR="00027204" w:rsidRPr="004F17BE">
        <w:rPr>
          <w:rFonts w:ascii="Times New Roman" w:hAnsi="Times New Roman"/>
          <w:sz w:val="28"/>
          <w:szCs w:val="28"/>
        </w:rPr>
        <w:t>.</w:t>
      </w:r>
      <w:r w:rsidR="004F17BE" w:rsidRPr="004F17BE">
        <w:t xml:space="preserve"> </w:t>
      </w:r>
      <w:r w:rsidR="004F17BE">
        <w:t xml:space="preserve">   </w:t>
      </w:r>
    </w:p>
    <w:p w:rsidR="004F17BE" w:rsidRDefault="004F17BE" w:rsidP="004F17BE">
      <w:pPr>
        <w:pStyle w:val="a6"/>
        <w:ind w:firstLine="180"/>
        <w:contextualSpacing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="00360518" w:rsidRPr="00D82C93">
        <w:rPr>
          <w:rFonts w:ascii="Times New Roman" w:hAnsi="Times New Roman"/>
          <w:sz w:val="28"/>
          <w:szCs w:val="28"/>
        </w:rPr>
        <w:t>Наголошуючи на важливості формування</w:t>
      </w:r>
      <w:r w:rsidR="00360518">
        <w:rPr>
          <w:rFonts w:ascii="Times New Roman" w:hAnsi="Times New Roman"/>
          <w:sz w:val="28"/>
          <w:szCs w:val="28"/>
        </w:rPr>
        <w:t xml:space="preserve"> особистісної </w:t>
      </w:r>
      <w:proofErr w:type="spellStart"/>
      <w:r w:rsidR="00360518">
        <w:rPr>
          <w:rFonts w:ascii="Times New Roman" w:hAnsi="Times New Roman"/>
          <w:sz w:val="28"/>
          <w:szCs w:val="28"/>
        </w:rPr>
        <w:t>самоідентифікації</w:t>
      </w:r>
      <w:proofErr w:type="spellEnd"/>
      <w:r w:rsidR="00360518">
        <w:rPr>
          <w:rFonts w:ascii="Times New Roman" w:hAnsi="Times New Roman"/>
          <w:sz w:val="28"/>
          <w:szCs w:val="28"/>
        </w:rPr>
        <w:t xml:space="preserve">, все ж обстоюємо позицію домінування національної ідентифікації у процесі соціалізації українця (як і будь-якої іншої за національною приналежністю людини). Оскільки </w:t>
      </w:r>
      <w:r w:rsidR="00116365">
        <w:rPr>
          <w:rFonts w:ascii="Times New Roman" w:hAnsi="Times New Roman"/>
          <w:sz w:val="28"/>
          <w:szCs w:val="28"/>
        </w:rPr>
        <w:t xml:space="preserve">саме </w:t>
      </w:r>
      <w:r w:rsidR="00360518">
        <w:rPr>
          <w:rFonts w:ascii="Times New Roman" w:hAnsi="Times New Roman"/>
          <w:sz w:val="28"/>
          <w:szCs w:val="28"/>
        </w:rPr>
        <w:t xml:space="preserve">остання має </w:t>
      </w:r>
      <w:proofErr w:type="spellStart"/>
      <w:r w:rsidR="00360518">
        <w:rPr>
          <w:rFonts w:ascii="Times New Roman" w:hAnsi="Times New Roman"/>
          <w:sz w:val="28"/>
          <w:szCs w:val="28"/>
        </w:rPr>
        <w:t>сенсоутворююче</w:t>
      </w:r>
      <w:proofErr w:type="spellEnd"/>
      <w:r w:rsidR="00360518">
        <w:rPr>
          <w:rFonts w:ascii="Times New Roman" w:hAnsi="Times New Roman"/>
          <w:sz w:val="28"/>
          <w:szCs w:val="28"/>
        </w:rPr>
        <w:t xml:space="preserve"> підґрунтя і </w:t>
      </w:r>
      <w:r w:rsidR="00360518" w:rsidRPr="00D82C93">
        <w:rPr>
          <w:rFonts w:ascii="Times New Roman" w:hAnsi="Times New Roman"/>
          <w:sz w:val="28"/>
          <w:szCs w:val="28"/>
        </w:rPr>
        <w:t xml:space="preserve">є результатом </w:t>
      </w:r>
      <w:r w:rsidR="00360518">
        <w:rPr>
          <w:rFonts w:ascii="Times New Roman" w:hAnsi="Times New Roman"/>
          <w:sz w:val="28"/>
          <w:szCs w:val="28"/>
        </w:rPr>
        <w:t xml:space="preserve">завжди </w:t>
      </w:r>
      <w:r w:rsidR="00360518" w:rsidRPr="00D82C93">
        <w:rPr>
          <w:rFonts w:ascii="Times New Roman" w:hAnsi="Times New Roman"/>
          <w:sz w:val="28"/>
          <w:szCs w:val="28"/>
        </w:rPr>
        <w:t>колективної творчості</w:t>
      </w:r>
      <w:r w:rsidR="00360518">
        <w:rPr>
          <w:rFonts w:ascii="Times New Roman" w:hAnsi="Times New Roman"/>
          <w:sz w:val="28"/>
          <w:szCs w:val="28"/>
        </w:rPr>
        <w:t xml:space="preserve">, </w:t>
      </w:r>
      <w:r w:rsidR="00116365">
        <w:rPr>
          <w:rFonts w:ascii="Times New Roman" w:hAnsi="Times New Roman"/>
          <w:sz w:val="28"/>
          <w:szCs w:val="28"/>
        </w:rPr>
        <w:t xml:space="preserve">отже, стимулює виникнення такої фундаментальної ознаки </w:t>
      </w:r>
      <w:proofErr w:type="spellStart"/>
      <w:r w:rsidR="00116365">
        <w:rPr>
          <w:rFonts w:ascii="Times New Roman" w:hAnsi="Times New Roman"/>
          <w:sz w:val="28"/>
          <w:szCs w:val="28"/>
        </w:rPr>
        <w:t>антропосоціального</w:t>
      </w:r>
      <w:proofErr w:type="spellEnd"/>
      <w:r w:rsidR="00116365">
        <w:rPr>
          <w:rFonts w:ascii="Times New Roman" w:hAnsi="Times New Roman"/>
          <w:sz w:val="28"/>
          <w:szCs w:val="28"/>
        </w:rPr>
        <w:t xml:space="preserve"> простору як </w:t>
      </w:r>
      <w:r w:rsidR="00360518">
        <w:rPr>
          <w:rFonts w:ascii="Times New Roman" w:hAnsi="Times New Roman"/>
          <w:sz w:val="28"/>
          <w:szCs w:val="28"/>
        </w:rPr>
        <w:t>спілкування, що походить від слова «спільне», «спільнота».</w:t>
      </w:r>
      <w:r w:rsidR="00116365">
        <w:rPr>
          <w:rFonts w:ascii="Times New Roman" w:hAnsi="Times New Roman"/>
          <w:sz w:val="28"/>
          <w:szCs w:val="28"/>
        </w:rPr>
        <w:t xml:space="preserve"> Ситуація, коли інший залишається чужим (непізнаним, нецікавим, </w:t>
      </w:r>
      <w:proofErr w:type="spellStart"/>
      <w:r w:rsidR="00116365">
        <w:rPr>
          <w:rFonts w:ascii="Times New Roman" w:hAnsi="Times New Roman"/>
          <w:sz w:val="28"/>
          <w:szCs w:val="28"/>
        </w:rPr>
        <w:t>непочутим</w:t>
      </w:r>
      <w:proofErr w:type="spellEnd"/>
      <w:r w:rsidR="00116365">
        <w:rPr>
          <w:rFonts w:ascii="Times New Roman" w:hAnsi="Times New Roman"/>
          <w:sz w:val="28"/>
          <w:szCs w:val="28"/>
        </w:rPr>
        <w:t>, неприємним, неприйнятним тощо)</w:t>
      </w:r>
      <w:r w:rsidR="007B01A1">
        <w:rPr>
          <w:rFonts w:ascii="Times New Roman" w:hAnsi="Times New Roman"/>
          <w:sz w:val="28"/>
          <w:szCs w:val="28"/>
        </w:rPr>
        <w:t xml:space="preserve"> призводить до хворобливості нації. </w:t>
      </w:r>
      <w:r w:rsidR="00027204">
        <w:rPr>
          <w:rFonts w:ascii="Times New Roman" w:hAnsi="Times New Roman"/>
          <w:sz w:val="28"/>
          <w:szCs w:val="28"/>
        </w:rPr>
        <w:t xml:space="preserve">Бажання повного подолання відчуженості може, своєю чергою, спричинити трагічну колізію </w:t>
      </w:r>
      <w:proofErr w:type="spellStart"/>
      <w:r w:rsidR="00027204">
        <w:rPr>
          <w:rFonts w:ascii="Times New Roman" w:hAnsi="Times New Roman"/>
          <w:sz w:val="28"/>
          <w:szCs w:val="28"/>
        </w:rPr>
        <w:t>самототожності</w:t>
      </w:r>
      <w:proofErr w:type="spellEnd"/>
      <w:r w:rsidR="00027204">
        <w:rPr>
          <w:rFonts w:ascii="Times New Roman" w:hAnsi="Times New Roman"/>
          <w:sz w:val="28"/>
          <w:szCs w:val="28"/>
        </w:rPr>
        <w:t>, що ідентифікується як націоналізм, фашизм, нігілізм, цинізм, фанатизм у розмаїтті моральних, політичних, правових, релігійних форм особист</w:t>
      </w:r>
      <w:r w:rsidR="004963F6">
        <w:rPr>
          <w:rFonts w:ascii="Times New Roman" w:hAnsi="Times New Roman"/>
          <w:sz w:val="28"/>
          <w:szCs w:val="28"/>
        </w:rPr>
        <w:t xml:space="preserve">існої недолугості чи  </w:t>
      </w:r>
      <w:proofErr w:type="spellStart"/>
      <w:r w:rsidR="004963F6">
        <w:rPr>
          <w:rFonts w:ascii="Times New Roman" w:hAnsi="Times New Roman"/>
          <w:sz w:val="28"/>
          <w:szCs w:val="28"/>
        </w:rPr>
        <w:t>загальное</w:t>
      </w:r>
      <w:r w:rsidR="00027204">
        <w:rPr>
          <w:rFonts w:ascii="Times New Roman" w:hAnsi="Times New Roman"/>
          <w:sz w:val="28"/>
          <w:szCs w:val="28"/>
        </w:rPr>
        <w:t>тнічної</w:t>
      </w:r>
      <w:proofErr w:type="spellEnd"/>
      <w:r w:rsidR="00027204">
        <w:rPr>
          <w:rFonts w:ascii="Times New Roman" w:hAnsi="Times New Roman"/>
          <w:sz w:val="28"/>
          <w:szCs w:val="28"/>
        </w:rPr>
        <w:t xml:space="preserve"> обмеженості. П</w:t>
      </w:r>
      <w:r w:rsidR="007B01A1">
        <w:rPr>
          <w:rFonts w:ascii="Times New Roman" w:hAnsi="Times New Roman"/>
          <w:sz w:val="28"/>
          <w:szCs w:val="28"/>
        </w:rPr>
        <w:t xml:space="preserve">рагненням </w:t>
      </w:r>
      <w:r w:rsidR="003F3AAE">
        <w:rPr>
          <w:rFonts w:ascii="Times New Roman" w:hAnsi="Times New Roman"/>
          <w:sz w:val="28"/>
          <w:szCs w:val="28"/>
        </w:rPr>
        <w:t xml:space="preserve">«присвоїти» </w:t>
      </w:r>
      <w:r w:rsidR="007B01A1">
        <w:rPr>
          <w:rFonts w:ascii="Times New Roman" w:hAnsi="Times New Roman"/>
          <w:sz w:val="28"/>
          <w:szCs w:val="28"/>
        </w:rPr>
        <w:t>чуж</w:t>
      </w:r>
      <w:r w:rsidR="003F3AAE">
        <w:rPr>
          <w:rFonts w:ascii="Times New Roman" w:hAnsi="Times New Roman"/>
          <w:sz w:val="28"/>
          <w:szCs w:val="28"/>
        </w:rPr>
        <w:t>у</w:t>
      </w:r>
      <w:r w:rsidR="007B01A1">
        <w:rPr>
          <w:rFonts w:ascii="Times New Roman" w:hAnsi="Times New Roman"/>
          <w:sz w:val="28"/>
          <w:szCs w:val="28"/>
        </w:rPr>
        <w:t xml:space="preserve"> культур</w:t>
      </w:r>
      <w:r w:rsidR="003F3AAE">
        <w:rPr>
          <w:rFonts w:ascii="Times New Roman" w:hAnsi="Times New Roman"/>
          <w:sz w:val="28"/>
          <w:szCs w:val="28"/>
        </w:rPr>
        <w:t>у</w:t>
      </w:r>
      <w:r w:rsidR="007B01A1">
        <w:rPr>
          <w:rFonts w:ascii="Times New Roman" w:hAnsi="Times New Roman"/>
          <w:sz w:val="28"/>
          <w:szCs w:val="28"/>
        </w:rPr>
        <w:t xml:space="preserve"> із вищезазначених мотивів </w:t>
      </w:r>
      <w:r w:rsidR="00027204">
        <w:rPr>
          <w:rFonts w:ascii="Times New Roman" w:hAnsi="Times New Roman"/>
          <w:sz w:val="28"/>
          <w:szCs w:val="28"/>
        </w:rPr>
        <w:t xml:space="preserve">співвітчизники </w:t>
      </w:r>
      <w:r w:rsidR="007B01A1">
        <w:rPr>
          <w:rFonts w:ascii="Times New Roman" w:hAnsi="Times New Roman"/>
          <w:sz w:val="28"/>
          <w:szCs w:val="28"/>
        </w:rPr>
        <w:t>вигідно вирізня</w:t>
      </w:r>
      <w:r w:rsidR="00027204">
        <w:rPr>
          <w:rFonts w:ascii="Times New Roman" w:hAnsi="Times New Roman"/>
          <w:sz w:val="28"/>
          <w:szCs w:val="28"/>
        </w:rPr>
        <w:t>ю</w:t>
      </w:r>
      <w:r w:rsidR="007B01A1">
        <w:rPr>
          <w:rFonts w:ascii="Times New Roman" w:hAnsi="Times New Roman"/>
          <w:sz w:val="28"/>
          <w:szCs w:val="28"/>
        </w:rPr>
        <w:t xml:space="preserve">ться від </w:t>
      </w:r>
      <w:r w:rsidR="003F3AAE">
        <w:rPr>
          <w:rFonts w:ascii="Times New Roman" w:hAnsi="Times New Roman"/>
          <w:sz w:val="28"/>
          <w:szCs w:val="28"/>
        </w:rPr>
        <w:t>і</w:t>
      </w:r>
      <w:r w:rsidR="007B01A1">
        <w:rPr>
          <w:rFonts w:ascii="Times New Roman" w:hAnsi="Times New Roman"/>
          <w:sz w:val="28"/>
          <w:szCs w:val="28"/>
        </w:rPr>
        <w:t>нших</w:t>
      </w:r>
      <w:r w:rsidR="003F3AAE">
        <w:rPr>
          <w:rFonts w:ascii="Times New Roman" w:hAnsi="Times New Roman"/>
          <w:sz w:val="28"/>
          <w:szCs w:val="28"/>
        </w:rPr>
        <w:t xml:space="preserve"> європейців</w:t>
      </w:r>
      <w:r w:rsidR="007B01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6D0981" w:rsidRDefault="004F17BE" w:rsidP="004F17BE">
      <w:pPr>
        <w:pStyle w:val="a6"/>
        <w:ind w:firstLine="1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D0981">
        <w:rPr>
          <w:rFonts w:ascii="Times New Roman" w:hAnsi="Times New Roman"/>
          <w:sz w:val="28"/>
          <w:szCs w:val="28"/>
        </w:rPr>
        <w:t>Так склалося, що українство протягом</w:t>
      </w:r>
      <w:r w:rsidR="006D0981" w:rsidRPr="006D0981">
        <w:rPr>
          <w:rFonts w:ascii="Times New Roman" w:hAnsi="Times New Roman"/>
          <w:sz w:val="28"/>
          <w:szCs w:val="28"/>
        </w:rPr>
        <w:t xml:space="preserve"> </w:t>
      </w:r>
      <w:r w:rsidR="006D0981">
        <w:rPr>
          <w:rFonts w:ascii="Times New Roman" w:hAnsi="Times New Roman"/>
          <w:sz w:val="28"/>
          <w:szCs w:val="28"/>
        </w:rPr>
        <w:t xml:space="preserve">багатьох сторіч </w:t>
      </w:r>
      <w:r w:rsidR="0020191C">
        <w:rPr>
          <w:rFonts w:ascii="Times New Roman" w:hAnsi="Times New Roman"/>
          <w:sz w:val="28"/>
          <w:szCs w:val="28"/>
        </w:rPr>
        <w:t xml:space="preserve">має можливість (чи </w:t>
      </w:r>
      <w:r w:rsidR="006D0981">
        <w:rPr>
          <w:rFonts w:ascii="Times New Roman" w:hAnsi="Times New Roman"/>
          <w:sz w:val="28"/>
          <w:szCs w:val="28"/>
        </w:rPr>
        <w:t>змушене</w:t>
      </w:r>
      <w:r w:rsidR="00AA17BD">
        <w:rPr>
          <w:rFonts w:ascii="Times New Roman" w:hAnsi="Times New Roman"/>
          <w:sz w:val="28"/>
          <w:szCs w:val="28"/>
        </w:rPr>
        <w:t xml:space="preserve">?!) </w:t>
      </w:r>
      <w:r w:rsidR="006D0981">
        <w:rPr>
          <w:rFonts w:ascii="Times New Roman" w:hAnsi="Times New Roman"/>
          <w:sz w:val="28"/>
          <w:szCs w:val="28"/>
        </w:rPr>
        <w:t xml:space="preserve"> долучатися до надбань інших куль</w:t>
      </w:r>
      <w:r w:rsidR="00C41351">
        <w:rPr>
          <w:rFonts w:ascii="Times New Roman" w:hAnsi="Times New Roman"/>
          <w:sz w:val="28"/>
          <w:szCs w:val="28"/>
        </w:rPr>
        <w:t>тур, технологій, традицій</w:t>
      </w:r>
      <w:r w:rsidR="00187105">
        <w:rPr>
          <w:rFonts w:ascii="Times New Roman" w:hAnsi="Times New Roman"/>
          <w:sz w:val="28"/>
          <w:szCs w:val="28"/>
        </w:rPr>
        <w:t xml:space="preserve">, тому що на щастя (чи на біду?!) кожен із Нас, на кшталт стародавніх греків </w:t>
      </w:r>
      <w:r w:rsidR="00AA17BD">
        <w:rPr>
          <w:rFonts w:ascii="Times New Roman" w:hAnsi="Times New Roman"/>
          <w:sz w:val="28"/>
          <w:szCs w:val="28"/>
        </w:rPr>
        <w:lastRenderedPageBreak/>
        <w:t xml:space="preserve">ідентифікується із оточенням, виявляється </w:t>
      </w:r>
      <w:r w:rsidR="00187105">
        <w:rPr>
          <w:rFonts w:ascii="Times New Roman" w:hAnsi="Times New Roman"/>
          <w:sz w:val="28"/>
          <w:szCs w:val="28"/>
        </w:rPr>
        <w:t>надзвичайно довірливи</w:t>
      </w:r>
      <w:r w:rsidR="00AA17BD">
        <w:rPr>
          <w:rFonts w:ascii="Times New Roman" w:hAnsi="Times New Roman"/>
          <w:sz w:val="28"/>
          <w:szCs w:val="28"/>
        </w:rPr>
        <w:t>м</w:t>
      </w:r>
      <w:r w:rsidR="00187105">
        <w:rPr>
          <w:rFonts w:ascii="Times New Roman" w:hAnsi="Times New Roman"/>
          <w:sz w:val="28"/>
          <w:szCs w:val="28"/>
        </w:rPr>
        <w:t xml:space="preserve">, </w:t>
      </w:r>
      <w:r w:rsidR="00AA17BD">
        <w:rPr>
          <w:rFonts w:ascii="Times New Roman" w:hAnsi="Times New Roman"/>
          <w:sz w:val="28"/>
          <w:szCs w:val="28"/>
        </w:rPr>
        <w:t xml:space="preserve">незахищеним, </w:t>
      </w:r>
      <w:r w:rsidR="00187105">
        <w:rPr>
          <w:rFonts w:ascii="Times New Roman" w:hAnsi="Times New Roman"/>
          <w:sz w:val="28"/>
          <w:szCs w:val="28"/>
        </w:rPr>
        <w:t xml:space="preserve">геополітично </w:t>
      </w:r>
      <w:r w:rsidR="00AA17BD">
        <w:rPr>
          <w:rFonts w:ascii="Times New Roman" w:hAnsi="Times New Roman"/>
          <w:sz w:val="28"/>
          <w:szCs w:val="28"/>
        </w:rPr>
        <w:t xml:space="preserve">та психологічно </w:t>
      </w:r>
      <w:r w:rsidR="00187105">
        <w:rPr>
          <w:rFonts w:ascii="Times New Roman" w:hAnsi="Times New Roman"/>
          <w:sz w:val="28"/>
          <w:szCs w:val="28"/>
        </w:rPr>
        <w:t>відкритий світові</w:t>
      </w:r>
      <w:r w:rsidR="006D0981">
        <w:rPr>
          <w:rFonts w:ascii="Times New Roman" w:hAnsi="Times New Roman"/>
          <w:sz w:val="28"/>
          <w:szCs w:val="28"/>
        </w:rPr>
        <w:t>.</w:t>
      </w:r>
      <w:r w:rsidR="00AA17BD">
        <w:rPr>
          <w:rFonts w:ascii="Times New Roman" w:hAnsi="Times New Roman"/>
          <w:sz w:val="28"/>
          <w:szCs w:val="28"/>
        </w:rPr>
        <w:t xml:space="preserve"> Відтак</w:t>
      </w:r>
      <w:r w:rsidR="006D0981">
        <w:rPr>
          <w:rFonts w:ascii="Times New Roman" w:hAnsi="Times New Roman"/>
          <w:sz w:val="28"/>
          <w:szCs w:val="28"/>
        </w:rPr>
        <w:t>,</w:t>
      </w:r>
      <w:r w:rsidR="00C41351">
        <w:rPr>
          <w:rFonts w:ascii="Times New Roman" w:hAnsi="Times New Roman"/>
          <w:sz w:val="28"/>
          <w:szCs w:val="28"/>
        </w:rPr>
        <w:t xml:space="preserve"> </w:t>
      </w:r>
      <w:r w:rsidR="006D0981">
        <w:rPr>
          <w:rFonts w:ascii="Times New Roman" w:hAnsi="Times New Roman"/>
          <w:sz w:val="28"/>
          <w:szCs w:val="28"/>
        </w:rPr>
        <w:t xml:space="preserve">видається </w:t>
      </w:r>
      <w:r w:rsidR="00AA17BD">
        <w:rPr>
          <w:rFonts w:ascii="Times New Roman" w:hAnsi="Times New Roman"/>
          <w:sz w:val="28"/>
          <w:szCs w:val="28"/>
        </w:rPr>
        <w:t xml:space="preserve">вірним зі світоглядно-теоретичних міркувань </w:t>
      </w:r>
      <w:r w:rsidR="006D0981">
        <w:rPr>
          <w:rFonts w:ascii="Times New Roman" w:hAnsi="Times New Roman"/>
          <w:sz w:val="28"/>
          <w:szCs w:val="28"/>
        </w:rPr>
        <w:t xml:space="preserve">двовір’я поціновувати </w:t>
      </w:r>
      <w:r w:rsidR="00AA17BD">
        <w:rPr>
          <w:rFonts w:ascii="Times New Roman" w:hAnsi="Times New Roman"/>
          <w:sz w:val="28"/>
          <w:szCs w:val="28"/>
        </w:rPr>
        <w:t xml:space="preserve">не як релігійний </w:t>
      </w:r>
      <w:r w:rsidR="006D0981">
        <w:rPr>
          <w:rFonts w:ascii="Times New Roman" w:hAnsi="Times New Roman"/>
          <w:sz w:val="28"/>
          <w:szCs w:val="28"/>
        </w:rPr>
        <w:t>феномен</w:t>
      </w:r>
      <w:r w:rsidR="00AA17BD">
        <w:rPr>
          <w:rFonts w:ascii="Times New Roman" w:hAnsi="Times New Roman"/>
          <w:sz w:val="28"/>
          <w:szCs w:val="28"/>
        </w:rPr>
        <w:t>, а, радше, як феномен</w:t>
      </w:r>
      <w:r w:rsidR="006D0981">
        <w:rPr>
          <w:rFonts w:ascii="Times New Roman" w:hAnsi="Times New Roman"/>
          <w:sz w:val="28"/>
          <w:szCs w:val="28"/>
        </w:rPr>
        <w:t xml:space="preserve"> </w:t>
      </w:r>
      <w:r w:rsidR="0020191C">
        <w:rPr>
          <w:rFonts w:ascii="Times New Roman" w:hAnsi="Times New Roman"/>
          <w:sz w:val="28"/>
          <w:szCs w:val="28"/>
        </w:rPr>
        <w:t xml:space="preserve">самобутньої вітчизняної </w:t>
      </w:r>
      <w:r w:rsidR="00AA17BD">
        <w:rPr>
          <w:rFonts w:ascii="Times New Roman" w:hAnsi="Times New Roman"/>
          <w:sz w:val="28"/>
          <w:szCs w:val="28"/>
        </w:rPr>
        <w:t>культури</w:t>
      </w:r>
      <w:r w:rsidR="00775C50">
        <w:rPr>
          <w:rFonts w:ascii="Times New Roman" w:hAnsi="Times New Roman"/>
          <w:sz w:val="28"/>
          <w:szCs w:val="28"/>
        </w:rPr>
        <w:t>, о</w:t>
      </w:r>
      <w:r w:rsidR="006D0981">
        <w:rPr>
          <w:rFonts w:ascii="Times New Roman" w:hAnsi="Times New Roman"/>
          <w:sz w:val="28"/>
          <w:szCs w:val="28"/>
        </w:rPr>
        <w:t>скільки віру варто роз</w:t>
      </w:r>
      <w:r w:rsidR="00C41351">
        <w:rPr>
          <w:rFonts w:ascii="Times New Roman" w:hAnsi="Times New Roman"/>
          <w:sz w:val="28"/>
          <w:szCs w:val="28"/>
        </w:rPr>
        <w:t xml:space="preserve">глядати як </w:t>
      </w:r>
      <w:r w:rsidR="006D0981">
        <w:rPr>
          <w:rFonts w:ascii="Times New Roman" w:hAnsi="Times New Roman"/>
          <w:sz w:val="28"/>
          <w:szCs w:val="28"/>
        </w:rPr>
        <w:t xml:space="preserve">цивілізаційний </w:t>
      </w:r>
      <w:r w:rsidR="00C41351">
        <w:rPr>
          <w:rFonts w:ascii="Times New Roman" w:hAnsi="Times New Roman"/>
          <w:sz w:val="28"/>
          <w:szCs w:val="28"/>
        </w:rPr>
        <w:t>процес</w:t>
      </w:r>
      <w:r w:rsidR="00C41351" w:rsidRPr="00C41351">
        <w:rPr>
          <w:rFonts w:ascii="Times New Roman" w:hAnsi="Times New Roman"/>
          <w:sz w:val="28"/>
          <w:szCs w:val="28"/>
        </w:rPr>
        <w:t xml:space="preserve"> </w:t>
      </w:r>
      <w:r w:rsidR="00C41351">
        <w:rPr>
          <w:rFonts w:ascii="Times New Roman" w:hAnsi="Times New Roman"/>
          <w:sz w:val="28"/>
          <w:szCs w:val="28"/>
        </w:rPr>
        <w:t>вкоріненості особистості у буття, що оптимізує стосунки поміж «Собою, Улюбленим» та «Іншим, Чужим».</w:t>
      </w:r>
      <w:r w:rsidR="00C41351" w:rsidRPr="00C41351">
        <w:rPr>
          <w:rFonts w:ascii="Times New Roman" w:hAnsi="Times New Roman"/>
          <w:sz w:val="28"/>
          <w:szCs w:val="28"/>
        </w:rPr>
        <w:t xml:space="preserve"> </w:t>
      </w:r>
      <w:r w:rsidR="00AA17BD">
        <w:rPr>
          <w:rFonts w:ascii="Times New Roman" w:hAnsi="Times New Roman"/>
          <w:sz w:val="28"/>
          <w:szCs w:val="28"/>
        </w:rPr>
        <w:t>Наостанок:</w:t>
      </w:r>
      <w:r w:rsidR="00C41351">
        <w:rPr>
          <w:rFonts w:ascii="Times New Roman" w:hAnsi="Times New Roman"/>
          <w:sz w:val="28"/>
          <w:szCs w:val="28"/>
        </w:rPr>
        <w:t xml:space="preserve"> якщо Бог існує в людські</w:t>
      </w:r>
      <w:r w:rsidR="00AA17BD">
        <w:rPr>
          <w:rFonts w:ascii="Times New Roman" w:hAnsi="Times New Roman"/>
          <w:sz w:val="28"/>
          <w:szCs w:val="28"/>
        </w:rPr>
        <w:t>й уяві, то він О</w:t>
      </w:r>
      <w:r w:rsidR="00C41351">
        <w:rPr>
          <w:rFonts w:ascii="Times New Roman" w:hAnsi="Times New Roman"/>
          <w:sz w:val="28"/>
          <w:szCs w:val="28"/>
        </w:rPr>
        <w:t>дин, в який би спосіб не тлумачився різними системами віровчень.</w:t>
      </w:r>
      <w:r w:rsidR="00AA17BD">
        <w:rPr>
          <w:rFonts w:ascii="Times New Roman" w:hAnsi="Times New Roman"/>
          <w:sz w:val="28"/>
          <w:szCs w:val="28"/>
        </w:rPr>
        <w:t xml:space="preserve"> Тож</w:t>
      </w:r>
      <w:r w:rsidR="00C41351">
        <w:rPr>
          <w:rFonts w:ascii="Times New Roman" w:hAnsi="Times New Roman"/>
          <w:sz w:val="28"/>
          <w:szCs w:val="28"/>
        </w:rPr>
        <w:t xml:space="preserve">, і віра як екзистенціальна реальність </w:t>
      </w:r>
      <w:r w:rsidR="000B6DB1">
        <w:rPr>
          <w:rFonts w:ascii="Times New Roman" w:hAnsi="Times New Roman"/>
          <w:sz w:val="28"/>
          <w:szCs w:val="28"/>
        </w:rPr>
        <w:t>виявляється</w:t>
      </w:r>
      <w:r w:rsidR="000B6DB1" w:rsidRPr="000B6DB1">
        <w:rPr>
          <w:rFonts w:ascii="Times New Roman" w:hAnsi="Times New Roman"/>
          <w:sz w:val="28"/>
          <w:szCs w:val="28"/>
        </w:rPr>
        <w:t xml:space="preserve"> </w:t>
      </w:r>
      <w:r w:rsidR="000B6DB1">
        <w:rPr>
          <w:rFonts w:ascii="Times New Roman" w:hAnsi="Times New Roman"/>
          <w:sz w:val="28"/>
          <w:szCs w:val="28"/>
        </w:rPr>
        <w:t>загальнолюдською абсолютною цінністю, а двовір’я на українському підґрунті позиціонується як її різновид</w:t>
      </w:r>
      <w:r w:rsidR="00187105">
        <w:rPr>
          <w:rFonts w:ascii="Times New Roman" w:hAnsi="Times New Roman"/>
          <w:sz w:val="28"/>
          <w:szCs w:val="28"/>
        </w:rPr>
        <w:t xml:space="preserve">, який </w:t>
      </w:r>
      <w:r w:rsidR="00AA17BD">
        <w:rPr>
          <w:rFonts w:ascii="Times New Roman" w:hAnsi="Times New Roman"/>
          <w:sz w:val="28"/>
          <w:szCs w:val="28"/>
        </w:rPr>
        <w:t>сприймає</w:t>
      </w:r>
      <w:r w:rsidR="00FF2EE7">
        <w:rPr>
          <w:rFonts w:ascii="Times New Roman" w:hAnsi="Times New Roman"/>
          <w:sz w:val="28"/>
          <w:szCs w:val="28"/>
        </w:rPr>
        <w:t xml:space="preserve"> розмаїття</w:t>
      </w:r>
      <w:r w:rsidR="00775C50">
        <w:rPr>
          <w:rFonts w:ascii="Times New Roman" w:hAnsi="Times New Roman"/>
          <w:sz w:val="28"/>
          <w:szCs w:val="28"/>
        </w:rPr>
        <w:t xml:space="preserve"> світ</w:t>
      </w:r>
      <w:r w:rsidR="00FF2EE7">
        <w:rPr>
          <w:rFonts w:ascii="Times New Roman" w:hAnsi="Times New Roman"/>
          <w:sz w:val="28"/>
          <w:szCs w:val="28"/>
        </w:rPr>
        <w:t>ів</w:t>
      </w:r>
      <w:r w:rsidR="00775C50">
        <w:rPr>
          <w:rFonts w:ascii="Times New Roman" w:hAnsi="Times New Roman"/>
          <w:sz w:val="28"/>
          <w:szCs w:val="28"/>
        </w:rPr>
        <w:t xml:space="preserve"> з позиції </w:t>
      </w:r>
      <w:r w:rsidR="00187105">
        <w:rPr>
          <w:rFonts w:ascii="Times New Roman" w:hAnsi="Times New Roman"/>
          <w:sz w:val="28"/>
          <w:szCs w:val="28"/>
        </w:rPr>
        <w:t xml:space="preserve">«хай буде як </w:t>
      </w:r>
      <w:r w:rsidR="00AA17BD">
        <w:rPr>
          <w:rFonts w:ascii="Times New Roman" w:hAnsi="Times New Roman"/>
          <w:sz w:val="28"/>
          <w:szCs w:val="28"/>
        </w:rPr>
        <w:t>С</w:t>
      </w:r>
      <w:r w:rsidR="00187105">
        <w:rPr>
          <w:rFonts w:ascii="Times New Roman" w:hAnsi="Times New Roman"/>
          <w:sz w:val="28"/>
          <w:szCs w:val="28"/>
        </w:rPr>
        <w:t>вій»</w:t>
      </w:r>
      <w:r w:rsidR="000B6DB1">
        <w:rPr>
          <w:rFonts w:ascii="Times New Roman" w:hAnsi="Times New Roman"/>
          <w:sz w:val="28"/>
          <w:szCs w:val="28"/>
        </w:rPr>
        <w:t>.</w:t>
      </w:r>
    </w:p>
    <w:p w:rsidR="00FC5AA7" w:rsidRDefault="006D0981" w:rsidP="000C15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C156F" w:rsidRDefault="000C156F" w:rsidP="00AA17B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156F">
        <w:rPr>
          <w:rFonts w:ascii="Times New Roman" w:hAnsi="Times New Roman"/>
          <w:b/>
          <w:sz w:val="28"/>
          <w:szCs w:val="28"/>
        </w:rPr>
        <w:t>ЛІТЕРАТУРА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674C7" w:rsidRDefault="003674C7" w:rsidP="00AA17B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474F" w:rsidRPr="00FD474F" w:rsidRDefault="00FD474F" w:rsidP="00FD474F">
      <w:pPr>
        <w:numPr>
          <w:ilvl w:val="0"/>
          <w:numId w:val="3"/>
        </w:numPr>
        <w:rPr>
          <w:rFonts w:ascii="Times New Roman" w:hAnsi="Times New Roman"/>
          <w:b/>
          <w:i/>
        </w:rPr>
      </w:pPr>
      <w:proofErr w:type="spellStart"/>
      <w:r w:rsidRPr="00FD474F">
        <w:rPr>
          <w:rFonts w:ascii="Times New Roman" w:hAnsi="Times New Roman"/>
          <w:sz w:val="28"/>
          <w:szCs w:val="28"/>
        </w:rPr>
        <w:t>Личковах</w:t>
      </w:r>
      <w:proofErr w:type="spellEnd"/>
      <w:r w:rsidRPr="00FD474F">
        <w:rPr>
          <w:rFonts w:ascii="Times New Roman" w:hAnsi="Times New Roman"/>
          <w:sz w:val="28"/>
          <w:szCs w:val="28"/>
        </w:rPr>
        <w:t xml:space="preserve"> В.А.  Методологічне значення концепцій </w:t>
      </w:r>
      <w:proofErr w:type="spellStart"/>
      <w:r w:rsidRPr="00FD474F">
        <w:rPr>
          <w:rFonts w:ascii="Times New Roman" w:hAnsi="Times New Roman"/>
          <w:sz w:val="28"/>
          <w:szCs w:val="28"/>
        </w:rPr>
        <w:t>світовідношення</w:t>
      </w:r>
      <w:proofErr w:type="spellEnd"/>
      <w:r w:rsidRPr="00FD474F">
        <w:rPr>
          <w:rFonts w:ascii="Times New Roman" w:hAnsi="Times New Roman"/>
          <w:sz w:val="28"/>
          <w:szCs w:val="28"/>
        </w:rPr>
        <w:t xml:space="preserve"> і ментальності для дослідження духовного світу слов’янських культур // </w:t>
      </w:r>
      <w:proofErr w:type="spellStart"/>
      <w:r w:rsidRPr="00FD474F">
        <w:rPr>
          <w:rFonts w:ascii="Times New Roman" w:hAnsi="Times New Roman"/>
          <w:sz w:val="28"/>
          <w:szCs w:val="28"/>
        </w:rPr>
        <w:t>Личковах</w:t>
      </w:r>
      <w:proofErr w:type="spellEnd"/>
      <w:r w:rsidRPr="00FD474F">
        <w:rPr>
          <w:rFonts w:ascii="Times New Roman" w:hAnsi="Times New Roman"/>
          <w:sz w:val="28"/>
          <w:szCs w:val="28"/>
        </w:rPr>
        <w:t xml:space="preserve"> В.А.  Слов’янський </w:t>
      </w:r>
      <w:r w:rsidRPr="00FD474F">
        <w:rPr>
          <w:rFonts w:ascii="Times New Roman" w:hAnsi="Times New Roman"/>
          <w:sz w:val="28"/>
          <w:szCs w:val="28"/>
          <w:lang w:val="en-US"/>
        </w:rPr>
        <w:t>Sacrum</w:t>
      </w:r>
      <w:r w:rsidR="003674C7">
        <w:rPr>
          <w:rFonts w:ascii="Times New Roman" w:hAnsi="Times New Roman"/>
          <w:sz w:val="28"/>
          <w:szCs w:val="28"/>
        </w:rPr>
        <w:t xml:space="preserve"> – скарбниця Європи</w:t>
      </w:r>
      <w:r w:rsidRPr="00FD474F">
        <w:rPr>
          <w:rFonts w:ascii="Times New Roman" w:hAnsi="Times New Roman"/>
          <w:sz w:val="28"/>
          <w:szCs w:val="28"/>
        </w:rPr>
        <w:t>. – Чернігів</w:t>
      </w:r>
      <w:r w:rsidR="00A26EEA">
        <w:rPr>
          <w:rFonts w:ascii="Times New Roman" w:hAnsi="Times New Roman"/>
          <w:sz w:val="28"/>
          <w:szCs w:val="28"/>
        </w:rPr>
        <w:t xml:space="preserve">: ЧНПУ </w:t>
      </w:r>
      <w:proofErr w:type="spellStart"/>
      <w:r w:rsidR="00A26EEA">
        <w:rPr>
          <w:rFonts w:ascii="Times New Roman" w:hAnsi="Times New Roman"/>
          <w:sz w:val="28"/>
          <w:szCs w:val="28"/>
        </w:rPr>
        <w:t>ім.Т.Г.Шевченка</w:t>
      </w:r>
      <w:proofErr w:type="spellEnd"/>
      <w:r w:rsidR="00A26E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74F">
        <w:rPr>
          <w:rFonts w:ascii="Times New Roman" w:hAnsi="Times New Roman"/>
          <w:sz w:val="28"/>
          <w:szCs w:val="28"/>
        </w:rPr>
        <w:t>2010.</w:t>
      </w:r>
      <w:r w:rsidR="00A26EEA">
        <w:rPr>
          <w:rFonts w:ascii="Times New Roman" w:hAnsi="Times New Roman"/>
          <w:sz w:val="28"/>
          <w:szCs w:val="28"/>
        </w:rPr>
        <w:t xml:space="preserve"> – 144 с.</w:t>
      </w:r>
    </w:p>
    <w:p w:rsidR="00E674CB" w:rsidRPr="00A26EEA" w:rsidRDefault="00E674CB" w:rsidP="00E674CB">
      <w:pPr>
        <w:pStyle w:val="11"/>
        <w:numPr>
          <w:ilvl w:val="0"/>
          <w:numId w:val="3"/>
        </w:numPr>
        <w:spacing w:line="360" w:lineRule="auto"/>
        <w:jc w:val="left"/>
        <w:rPr>
          <w:color w:val="auto"/>
          <w:sz w:val="28"/>
          <w:szCs w:val="28"/>
          <w:lang w:val="ru-RU"/>
        </w:rPr>
      </w:pPr>
      <w:r w:rsidRPr="00A26EEA">
        <w:rPr>
          <w:color w:val="auto"/>
          <w:sz w:val="28"/>
          <w:szCs w:val="28"/>
          <w:lang w:val="ru-RU"/>
        </w:rPr>
        <w:t>Див</w:t>
      </w:r>
      <w:proofErr w:type="gramStart"/>
      <w:r w:rsidRPr="00A26EEA">
        <w:rPr>
          <w:color w:val="auto"/>
          <w:sz w:val="28"/>
          <w:szCs w:val="28"/>
          <w:lang w:val="ru-RU"/>
        </w:rPr>
        <w:t xml:space="preserve">.: </w:t>
      </w:r>
      <w:proofErr w:type="spellStart"/>
      <w:proofErr w:type="gramEnd"/>
      <w:r w:rsidRPr="00A26EEA">
        <w:rPr>
          <w:color w:val="auto"/>
          <w:sz w:val="28"/>
          <w:szCs w:val="28"/>
          <w:lang w:val="ru-RU"/>
        </w:rPr>
        <w:t>Шкепу</w:t>
      </w:r>
      <w:proofErr w:type="spellEnd"/>
      <w:r w:rsidRPr="00A26EEA">
        <w:rPr>
          <w:color w:val="auto"/>
          <w:sz w:val="28"/>
          <w:szCs w:val="28"/>
          <w:lang w:val="ru-RU"/>
        </w:rPr>
        <w:t xml:space="preserve"> М.А.</w:t>
      </w:r>
      <w:r>
        <w:rPr>
          <w:color w:val="auto"/>
          <w:sz w:val="28"/>
          <w:szCs w:val="28"/>
          <w:lang w:val="ru-RU"/>
        </w:rPr>
        <w:t xml:space="preserve"> </w:t>
      </w:r>
      <w:r w:rsidRPr="00A26EEA">
        <w:rPr>
          <w:color w:val="auto"/>
          <w:sz w:val="28"/>
          <w:szCs w:val="28"/>
          <w:lang w:val="ru-RU"/>
        </w:rPr>
        <w:t>Время и пространство «Логоса» в древнеславянском миросозерцании и современный иррационализм // Греко-славянское духовное единство. – Донецк, 1993. – 278 с.</w:t>
      </w:r>
    </w:p>
    <w:p w:rsidR="002926FC" w:rsidRPr="00A26EEA" w:rsidRDefault="002926FC" w:rsidP="002926FC">
      <w:pPr>
        <w:pStyle w:val="11"/>
        <w:numPr>
          <w:ilvl w:val="0"/>
          <w:numId w:val="3"/>
        </w:numPr>
        <w:spacing w:line="360" w:lineRule="auto"/>
        <w:jc w:val="left"/>
        <w:rPr>
          <w:color w:val="auto"/>
          <w:sz w:val="28"/>
          <w:szCs w:val="28"/>
          <w:lang w:val="ru-RU"/>
        </w:rPr>
      </w:pPr>
      <w:r w:rsidRPr="00A26EEA">
        <w:rPr>
          <w:color w:val="auto"/>
          <w:sz w:val="28"/>
          <w:szCs w:val="28"/>
          <w:lang w:val="ru-RU"/>
        </w:rPr>
        <w:t xml:space="preserve">Попович М.В. Мировоззрение древних славян. – </w:t>
      </w:r>
      <w:proofErr w:type="spellStart"/>
      <w:r w:rsidRPr="00A26EEA">
        <w:rPr>
          <w:color w:val="auto"/>
          <w:sz w:val="28"/>
          <w:szCs w:val="28"/>
          <w:lang w:val="ru-RU"/>
        </w:rPr>
        <w:t>Київ</w:t>
      </w:r>
      <w:proofErr w:type="spellEnd"/>
      <w:r w:rsidRPr="00A26EEA">
        <w:rPr>
          <w:color w:val="auto"/>
          <w:sz w:val="28"/>
          <w:szCs w:val="28"/>
          <w:lang w:val="ru-RU"/>
        </w:rPr>
        <w:t xml:space="preserve">: </w:t>
      </w:r>
      <w:proofErr w:type="spellStart"/>
      <w:r w:rsidRPr="00A26EEA">
        <w:rPr>
          <w:color w:val="auto"/>
          <w:sz w:val="28"/>
          <w:szCs w:val="28"/>
          <w:lang w:val="ru-RU"/>
        </w:rPr>
        <w:t>Наукова</w:t>
      </w:r>
      <w:proofErr w:type="spellEnd"/>
      <w:r w:rsidRPr="00A26EEA">
        <w:rPr>
          <w:color w:val="auto"/>
          <w:sz w:val="28"/>
          <w:szCs w:val="28"/>
          <w:lang w:val="ru-RU"/>
        </w:rPr>
        <w:t xml:space="preserve"> думка, 1985. –</w:t>
      </w:r>
      <w:r>
        <w:rPr>
          <w:color w:val="auto"/>
          <w:sz w:val="28"/>
          <w:szCs w:val="28"/>
          <w:lang w:val="ru-RU"/>
        </w:rPr>
        <w:t xml:space="preserve"> 257</w:t>
      </w:r>
      <w:r w:rsidRPr="00A26EEA">
        <w:rPr>
          <w:color w:val="auto"/>
          <w:sz w:val="28"/>
          <w:szCs w:val="28"/>
          <w:lang w:val="ru-RU"/>
        </w:rPr>
        <w:t xml:space="preserve"> с.</w:t>
      </w:r>
    </w:p>
    <w:p w:rsidR="0020191C" w:rsidRDefault="003674C7" w:rsidP="0020191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Див.: </w:t>
      </w:r>
      <w:r w:rsidR="0020191C">
        <w:rPr>
          <w:rFonts w:ascii="Times New Roman" w:hAnsi="Times New Roman"/>
          <w:sz w:val="28"/>
          <w:szCs w:val="28"/>
        </w:rPr>
        <w:t xml:space="preserve">Костомаров М.І. Слов’янська </w:t>
      </w:r>
      <w:r>
        <w:rPr>
          <w:rFonts w:ascii="Times New Roman" w:hAnsi="Times New Roman"/>
          <w:sz w:val="28"/>
          <w:szCs w:val="28"/>
        </w:rPr>
        <w:t>міфологія. – Київ: Абрис, 1994.</w:t>
      </w:r>
      <w:r w:rsidR="0020191C">
        <w:rPr>
          <w:rFonts w:ascii="Times New Roman" w:hAnsi="Times New Roman"/>
          <w:sz w:val="28"/>
          <w:szCs w:val="28"/>
        </w:rPr>
        <w:t xml:space="preserve">–265 с. </w:t>
      </w:r>
    </w:p>
    <w:p w:rsidR="006613E9" w:rsidRPr="00A26EEA" w:rsidRDefault="00E533A1" w:rsidP="006613E9">
      <w:pPr>
        <w:pStyle w:val="11"/>
        <w:numPr>
          <w:ilvl w:val="0"/>
          <w:numId w:val="3"/>
        </w:numPr>
        <w:spacing w:line="360" w:lineRule="auto"/>
        <w:ind w:hanging="357"/>
        <w:jc w:val="left"/>
        <w:rPr>
          <w:color w:val="auto"/>
          <w:sz w:val="28"/>
          <w:szCs w:val="28"/>
        </w:rPr>
      </w:pPr>
      <w:r w:rsidRPr="00A26EEA">
        <w:rPr>
          <w:color w:val="auto"/>
          <w:sz w:val="28"/>
          <w:szCs w:val="28"/>
        </w:rPr>
        <w:t xml:space="preserve">Докладно про це див.: </w:t>
      </w:r>
      <w:r w:rsidR="006613E9" w:rsidRPr="00A26EEA">
        <w:rPr>
          <w:color w:val="auto"/>
          <w:sz w:val="28"/>
          <w:szCs w:val="28"/>
        </w:rPr>
        <w:t xml:space="preserve">Киселиця С. </w:t>
      </w:r>
      <w:proofErr w:type="spellStart"/>
      <w:r w:rsidR="006613E9" w:rsidRPr="00A26EEA">
        <w:rPr>
          <w:color w:val="auto"/>
          <w:sz w:val="28"/>
          <w:szCs w:val="28"/>
        </w:rPr>
        <w:t>Віротворчість</w:t>
      </w:r>
      <w:proofErr w:type="spellEnd"/>
      <w:r w:rsidR="006613E9" w:rsidRPr="00A26EEA">
        <w:rPr>
          <w:color w:val="auto"/>
          <w:sz w:val="28"/>
          <w:szCs w:val="28"/>
        </w:rPr>
        <w:t xml:space="preserve"> у слов’янській духовній культурі  // Філософія </w:t>
      </w:r>
      <w:proofErr w:type="spellStart"/>
      <w:r w:rsidR="006613E9" w:rsidRPr="00A26EEA">
        <w:rPr>
          <w:color w:val="auto"/>
          <w:sz w:val="28"/>
          <w:szCs w:val="28"/>
        </w:rPr>
        <w:t>етнокультури</w:t>
      </w:r>
      <w:proofErr w:type="spellEnd"/>
      <w:r w:rsidR="006613E9" w:rsidRPr="00A26EEA">
        <w:rPr>
          <w:color w:val="auto"/>
          <w:sz w:val="28"/>
          <w:szCs w:val="28"/>
        </w:rPr>
        <w:t xml:space="preserve"> та морально-естетичні стратегії громадянського самовизначення: Збірник наукових статей</w:t>
      </w:r>
      <w:r w:rsidR="0020191C">
        <w:rPr>
          <w:color w:val="auto"/>
          <w:sz w:val="28"/>
          <w:szCs w:val="28"/>
        </w:rPr>
        <w:t>.</w:t>
      </w:r>
      <w:r w:rsidR="006613E9" w:rsidRPr="00A26EEA">
        <w:rPr>
          <w:color w:val="auto"/>
          <w:sz w:val="28"/>
          <w:szCs w:val="28"/>
        </w:rPr>
        <w:t xml:space="preserve"> – Чернігів: ЦНТІ, 2006.</w:t>
      </w:r>
      <w:r w:rsidR="00A26EEA">
        <w:rPr>
          <w:color w:val="auto"/>
          <w:sz w:val="28"/>
          <w:szCs w:val="28"/>
        </w:rPr>
        <w:t xml:space="preserve"> – 180 с.</w:t>
      </w:r>
      <w:r w:rsidR="006613E9" w:rsidRPr="00A26EEA">
        <w:rPr>
          <w:color w:val="auto"/>
          <w:sz w:val="28"/>
          <w:szCs w:val="28"/>
        </w:rPr>
        <w:t xml:space="preserve"> </w:t>
      </w:r>
    </w:p>
    <w:p w:rsidR="00432A91" w:rsidRPr="00A26EEA" w:rsidRDefault="00432A91" w:rsidP="006613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EEA">
        <w:rPr>
          <w:rFonts w:ascii="Times New Roman" w:hAnsi="Times New Roman"/>
          <w:sz w:val="28"/>
          <w:szCs w:val="28"/>
        </w:rPr>
        <w:t>Кримський С.Б.</w:t>
      </w:r>
      <w:r w:rsidR="00A26EEA" w:rsidRPr="00A26EEA">
        <w:rPr>
          <w:rFonts w:ascii="Times New Roman" w:hAnsi="Times New Roman"/>
          <w:sz w:val="28"/>
          <w:szCs w:val="28"/>
        </w:rPr>
        <w:t xml:space="preserve"> </w:t>
      </w:r>
      <w:r w:rsidR="00A26EEA">
        <w:rPr>
          <w:rFonts w:ascii="Times New Roman" w:hAnsi="Times New Roman"/>
          <w:sz w:val="28"/>
          <w:szCs w:val="28"/>
        </w:rPr>
        <w:t xml:space="preserve">Людство живе на вулкані, що зветься історія </w:t>
      </w:r>
      <w:r w:rsidR="00A26EEA" w:rsidRPr="00A26EEA">
        <w:rPr>
          <w:rFonts w:ascii="Times New Roman" w:hAnsi="Times New Roman"/>
          <w:sz w:val="28"/>
          <w:szCs w:val="28"/>
        </w:rPr>
        <w:t>// День. – 2003. – № 206.</w:t>
      </w:r>
    </w:p>
    <w:p w:rsidR="00A775C0" w:rsidRDefault="00A775C0" w:rsidP="00F6626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775C0" w:rsidSect="00E674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4B" w:rsidRDefault="00D7524B" w:rsidP="00E374AF">
      <w:pPr>
        <w:spacing w:line="240" w:lineRule="auto"/>
      </w:pPr>
      <w:r>
        <w:separator/>
      </w:r>
    </w:p>
  </w:endnote>
  <w:endnote w:type="continuationSeparator" w:id="0">
    <w:p w:rsidR="00D7524B" w:rsidRDefault="00D7524B" w:rsidP="00E37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4B" w:rsidRDefault="00D7524B" w:rsidP="00E374AF">
      <w:pPr>
        <w:spacing w:line="240" w:lineRule="auto"/>
      </w:pPr>
      <w:r>
        <w:separator/>
      </w:r>
    </w:p>
  </w:footnote>
  <w:footnote w:type="continuationSeparator" w:id="0">
    <w:p w:rsidR="00D7524B" w:rsidRDefault="00D7524B" w:rsidP="00E374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042"/>
    <w:multiLevelType w:val="hybridMultilevel"/>
    <w:tmpl w:val="8CAC3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D0D06"/>
    <w:multiLevelType w:val="hybridMultilevel"/>
    <w:tmpl w:val="AA2854B6"/>
    <w:lvl w:ilvl="0" w:tplc="E618B93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4E7D6719"/>
    <w:multiLevelType w:val="hybridMultilevel"/>
    <w:tmpl w:val="5254B778"/>
    <w:lvl w:ilvl="0" w:tplc="7F3E074C">
      <w:numFmt w:val="bullet"/>
      <w:lvlText w:val="•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7F3733A9"/>
    <w:multiLevelType w:val="hybridMultilevel"/>
    <w:tmpl w:val="E7AC72B0"/>
    <w:lvl w:ilvl="0" w:tplc="23920EBA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  <w:i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27C"/>
    <w:rsid w:val="00027204"/>
    <w:rsid w:val="000320AF"/>
    <w:rsid w:val="00047B70"/>
    <w:rsid w:val="000715FD"/>
    <w:rsid w:val="000B6DB1"/>
    <w:rsid w:val="000C0B6A"/>
    <w:rsid w:val="000C156F"/>
    <w:rsid w:val="000C578A"/>
    <w:rsid w:val="00105E92"/>
    <w:rsid w:val="00116365"/>
    <w:rsid w:val="00123BC0"/>
    <w:rsid w:val="00123FAF"/>
    <w:rsid w:val="0013053B"/>
    <w:rsid w:val="0016122E"/>
    <w:rsid w:val="001639E9"/>
    <w:rsid w:val="00187105"/>
    <w:rsid w:val="001B39A2"/>
    <w:rsid w:val="001E2C5C"/>
    <w:rsid w:val="0020191C"/>
    <w:rsid w:val="00212191"/>
    <w:rsid w:val="00233006"/>
    <w:rsid w:val="002364CC"/>
    <w:rsid w:val="00263C3B"/>
    <w:rsid w:val="002926FC"/>
    <w:rsid w:val="002D2BA3"/>
    <w:rsid w:val="002F36CD"/>
    <w:rsid w:val="00301111"/>
    <w:rsid w:val="00332DA2"/>
    <w:rsid w:val="00332E64"/>
    <w:rsid w:val="00346A8D"/>
    <w:rsid w:val="00360518"/>
    <w:rsid w:val="003659E9"/>
    <w:rsid w:val="003674C7"/>
    <w:rsid w:val="00374FFE"/>
    <w:rsid w:val="003A1026"/>
    <w:rsid w:val="003A1414"/>
    <w:rsid w:val="003A2014"/>
    <w:rsid w:val="003A5764"/>
    <w:rsid w:val="003D5C76"/>
    <w:rsid w:val="003E38D6"/>
    <w:rsid w:val="003E4DFC"/>
    <w:rsid w:val="003F3AAE"/>
    <w:rsid w:val="00400953"/>
    <w:rsid w:val="00402619"/>
    <w:rsid w:val="00424BB9"/>
    <w:rsid w:val="00432A91"/>
    <w:rsid w:val="004848A5"/>
    <w:rsid w:val="004963F6"/>
    <w:rsid w:val="004B1167"/>
    <w:rsid w:val="004C729C"/>
    <w:rsid w:val="004E19F5"/>
    <w:rsid w:val="004F17BE"/>
    <w:rsid w:val="004F43DB"/>
    <w:rsid w:val="004F70E2"/>
    <w:rsid w:val="0050048E"/>
    <w:rsid w:val="005068EC"/>
    <w:rsid w:val="0052427C"/>
    <w:rsid w:val="005356C4"/>
    <w:rsid w:val="0054026E"/>
    <w:rsid w:val="00574F18"/>
    <w:rsid w:val="00586F41"/>
    <w:rsid w:val="00587EB0"/>
    <w:rsid w:val="005A52E0"/>
    <w:rsid w:val="005A7DC9"/>
    <w:rsid w:val="005C6316"/>
    <w:rsid w:val="005F2A5A"/>
    <w:rsid w:val="00603217"/>
    <w:rsid w:val="006146BB"/>
    <w:rsid w:val="00623D85"/>
    <w:rsid w:val="00650B64"/>
    <w:rsid w:val="0066055C"/>
    <w:rsid w:val="006613E9"/>
    <w:rsid w:val="006736FB"/>
    <w:rsid w:val="00680676"/>
    <w:rsid w:val="00697D9B"/>
    <w:rsid w:val="006A18DC"/>
    <w:rsid w:val="006B3D2D"/>
    <w:rsid w:val="006D0981"/>
    <w:rsid w:val="006E1A9C"/>
    <w:rsid w:val="006F3765"/>
    <w:rsid w:val="00701C4C"/>
    <w:rsid w:val="0072022E"/>
    <w:rsid w:val="00722567"/>
    <w:rsid w:val="00741B99"/>
    <w:rsid w:val="00762449"/>
    <w:rsid w:val="00775C50"/>
    <w:rsid w:val="007962F6"/>
    <w:rsid w:val="007B01A1"/>
    <w:rsid w:val="007E6178"/>
    <w:rsid w:val="007F26AA"/>
    <w:rsid w:val="00824CF3"/>
    <w:rsid w:val="008312EE"/>
    <w:rsid w:val="008422B3"/>
    <w:rsid w:val="00871C1F"/>
    <w:rsid w:val="008A6A4D"/>
    <w:rsid w:val="008C39E5"/>
    <w:rsid w:val="008C4B61"/>
    <w:rsid w:val="008C547F"/>
    <w:rsid w:val="008E2E82"/>
    <w:rsid w:val="00926486"/>
    <w:rsid w:val="00953CAE"/>
    <w:rsid w:val="009559D0"/>
    <w:rsid w:val="00994470"/>
    <w:rsid w:val="009966DE"/>
    <w:rsid w:val="009D3048"/>
    <w:rsid w:val="00A26EEA"/>
    <w:rsid w:val="00A775C0"/>
    <w:rsid w:val="00A85E6E"/>
    <w:rsid w:val="00AA17BD"/>
    <w:rsid w:val="00AA1D54"/>
    <w:rsid w:val="00AB7A07"/>
    <w:rsid w:val="00AD0584"/>
    <w:rsid w:val="00AF1319"/>
    <w:rsid w:val="00B03195"/>
    <w:rsid w:val="00B05C39"/>
    <w:rsid w:val="00B15B2C"/>
    <w:rsid w:val="00B23804"/>
    <w:rsid w:val="00B242DF"/>
    <w:rsid w:val="00B26F06"/>
    <w:rsid w:val="00B30DBD"/>
    <w:rsid w:val="00B704BF"/>
    <w:rsid w:val="00B77F1C"/>
    <w:rsid w:val="00B906CF"/>
    <w:rsid w:val="00BB77B9"/>
    <w:rsid w:val="00BF2B6E"/>
    <w:rsid w:val="00BF5D64"/>
    <w:rsid w:val="00C13B37"/>
    <w:rsid w:val="00C32FB4"/>
    <w:rsid w:val="00C36BAD"/>
    <w:rsid w:val="00C41351"/>
    <w:rsid w:val="00C5028E"/>
    <w:rsid w:val="00C73652"/>
    <w:rsid w:val="00C77F80"/>
    <w:rsid w:val="00CA587A"/>
    <w:rsid w:val="00CB4E1C"/>
    <w:rsid w:val="00CE001D"/>
    <w:rsid w:val="00D02379"/>
    <w:rsid w:val="00D14DCF"/>
    <w:rsid w:val="00D326B0"/>
    <w:rsid w:val="00D714B0"/>
    <w:rsid w:val="00D7524B"/>
    <w:rsid w:val="00D82C93"/>
    <w:rsid w:val="00DA185B"/>
    <w:rsid w:val="00DA1EF9"/>
    <w:rsid w:val="00DB6F09"/>
    <w:rsid w:val="00DC3DBA"/>
    <w:rsid w:val="00DE0B0F"/>
    <w:rsid w:val="00DE1F26"/>
    <w:rsid w:val="00DE3FDF"/>
    <w:rsid w:val="00DF15C9"/>
    <w:rsid w:val="00DF2666"/>
    <w:rsid w:val="00E002FC"/>
    <w:rsid w:val="00E10C6C"/>
    <w:rsid w:val="00E148D6"/>
    <w:rsid w:val="00E17542"/>
    <w:rsid w:val="00E374AF"/>
    <w:rsid w:val="00E533A1"/>
    <w:rsid w:val="00E55502"/>
    <w:rsid w:val="00E674CB"/>
    <w:rsid w:val="00E74241"/>
    <w:rsid w:val="00E942A0"/>
    <w:rsid w:val="00EA46E6"/>
    <w:rsid w:val="00ED44E3"/>
    <w:rsid w:val="00F03991"/>
    <w:rsid w:val="00F46927"/>
    <w:rsid w:val="00F46E02"/>
    <w:rsid w:val="00F57992"/>
    <w:rsid w:val="00F66261"/>
    <w:rsid w:val="00F70684"/>
    <w:rsid w:val="00F75C01"/>
    <w:rsid w:val="00F8060C"/>
    <w:rsid w:val="00F8252E"/>
    <w:rsid w:val="00FA1720"/>
    <w:rsid w:val="00FB58B4"/>
    <w:rsid w:val="00FC0734"/>
    <w:rsid w:val="00FC5AA7"/>
    <w:rsid w:val="00FD408E"/>
    <w:rsid w:val="00FD474F"/>
    <w:rsid w:val="00FE44D5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19"/>
    <w:pPr>
      <w:spacing w:line="360" w:lineRule="auto"/>
      <w:ind w:firstLine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5E9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EF9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05E9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hps">
    <w:name w:val="hps"/>
    <w:basedOn w:val="a0"/>
    <w:rsid w:val="00E74241"/>
  </w:style>
  <w:style w:type="character" w:customStyle="1" w:styleId="a4">
    <w:name w:val="Основний текст_"/>
    <w:link w:val="a5"/>
    <w:locked/>
    <w:rsid w:val="00DE0B0F"/>
    <w:rPr>
      <w:rFonts w:ascii="Times New Roman" w:eastAsia="Times New Roman" w:hAnsi="Times New Roman"/>
      <w:color w:val="000000"/>
      <w:sz w:val="28"/>
      <w:szCs w:val="25"/>
      <w:shd w:val="clear" w:color="auto" w:fill="FFFFFF"/>
      <w:lang w:eastAsia="uk-UA"/>
    </w:rPr>
  </w:style>
  <w:style w:type="paragraph" w:customStyle="1" w:styleId="a5">
    <w:name w:val="Основний текст"/>
    <w:basedOn w:val="a"/>
    <w:link w:val="a4"/>
    <w:qFormat/>
    <w:rsid w:val="00DE0B0F"/>
    <w:pPr>
      <w:shd w:val="clear" w:color="auto" w:fill="FFFFFF"/>
      <w:ind w:left="357" w:hanging="357"/>
    </w:pPr>
    <w:rPr>
      <w:rFonts w:ascii="Times New Roman" w:eastAsia="Times New Roman" w:hAnsi="Times New Roman"/>
      <w:color w:val="000000"/>
      <w:sz w:val="28"/>
      <w:szCs w:val="25"/>
      <w:lang w:val="ru-RU" w:eastAsia="uk-UA"/>
    </w:rPr>
  </w:style>
  <w:style w:type="paragraph" w:customStyle="1" w:styleId="11">
    <w:name w:val="Стиль1"/>
    <w:basedOn w:val="3"/>
    <w:rsid w:val="00BB77B9"/>
    <w:pPr>
      <w:widowControl w:val="0"/>
      <w:spacing w:after="0" w:line="240" w:lineRule="auto"/>
      <w:ind w:left="0" w:firstLine="567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B77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B77B9"/>
    <w:rPr>
      <w:sz w:val="16"/>
      <w:szCs w:val="16"/>
      <w:lang w:val="uk-UA" w:eastAsia="en-US"/>
    </w:rPr>
  </w:style>
  <w:style w:type="paragraph" w:styleId="a6">
    <w:name w:val="Body Text"/>
    <w:basedOn w:val="a"/>
    <w:link w:val="a7"/>
    <w:uiPriority w:val="99"/>
    <w:unhideWhenUsed/>
    <w:rsid w:val="00B05C39"/>
    <w:pPr>
      <w:spacing w:after="120"/>
    </w:pPr>
  </w:style>
  <w:style w:type="character" w:customStyle="1" w:styleId="a7">
    <w:name w:val="Основной текст Знак"/>
    <w:link w:val="a6"/>
    <w:uiPriority w:val="99"/>
    <w:rsid w:val="00B05C39"/>
    <w:rPr>
      <w:sz w:val="22"/>
      <w:szCs w:val="22"/>
      <w:lang w:val="uk-UA" w:eastAsia="en-US"/>
    </w:rPr>
  </w:style>
  <w:style w:type="paragraph" w:styleId="a8">
    <w:name w:val="header"/>
    <w:basedOn w:val="a"/>
    <w:link w:val="a9"/>
    <w:uiPriority w:val="99"/>
    <w:semiHidden/>
    <w:unhideWhenUsed/>
    <w:rsid w:val="00E37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374AF"/>
    <w:rPr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E37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374AF"/>
    <w:rPr>
      <w:sz w:val="22"/>
      <w:szCs w:val="22"/>
      <w:lang w:val="uk-UA" w:eastAsia="en-US"/>
    </w:rPr>
  </w:style>
  <w:style w:type="character" w:styleId="ac">
    <w:name w:val="Hyperlink"/>
    <w:rsid w:val="001E2C5C"/>
    <w:rPr>
      <w:color w:val="0000FF"/>
      <w:u w:val="single"/>
    </w:rPr>
  </w:style>
  <w:style w:type="paragraph" w:styleId="ad">
    <w:name w:val="No Spacing"/>
    <w:uiPriority w:val="1"/>
    <w:qFormat/>
    <w:rsid w:val="00D02379"/>
    <w:pPr>
      <w:ind w:firstLine="357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2794-F7F4-42D7-A163-B6610EDB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8</Pages>
  <Words>10740</Words>
  <Characters>6123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16</cp:revision>
  <dcterms:created xsi:type="dcterms:W3CDTF">2012-01-15T01:49:00Z</dcterms:created>
  <dcterms:modified xsi:type="dcterms:W3CDTF">2013-03-10T12:37:00Z</dcterms:modified>
</cp:coreProperties>
</file>