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62" w:rsidRPr="0003443B" w:rsidRDefault="00377262" w:rsidP="00377262">
      <w:pPr>
        <w:spacing w:line="240" w:lineRule="auto"/>
        <w:ind w:firstLine="567"/>
        <w:rPr>
          <w:rFonts w:eastAsia="SimSun"/>
          <w:sz w:val="20"/>
          <w:szCs w:val="20"/>
          <w:lang w:val="uk-UA" w:eastAsia="ar-SA"/>
        </w:rPr>
      </w:pPr>
      <w:r w:rsidRPr="0003443B">
        <w:rPr>
          <w:rFonts w:eastAsia="SimSun"/>
          <w:b/>
          <w:sz w:val="20"/>
          <w:szCs w:val="20"/>
          <w:lang w:val="uk-UA" w:eastAsia="ar-SA"/>
        </w:rPr>
        <w:t xml:space="preserve">Секція 7. </w:t>
      </w:r>
      <w:r w:rsidRPr="0003443B">
        <w:rPr>
          <w:rFonts w:eastAsia="SimSun"/>
          <w:sz w:val="20"/>
          <w:szCs w:val="20"/>
          <w:lang w:val="uk-UA" w:eastAsia="ar-SA"/>
        </w:rPr>
        <w:t>Проблеми захисту прав і свобод людини і громадянина</w:t>
      </w:r>
    </w:p>
    <w:p w:rsidR="00377262" w:rsidRPr="0003443B" w:rsidRDefault="00377262" w:rsidP="00377262">
      <w:pPr>
        <w:tabs>
          <w:tab w:val="left" w:pos="360"/>
        </w:tabs>
        <w:spacing w:line="240" w:lineRule="auto"/>
        <w:jc w:val="right"/>
        <w:rPr>
          <w:b/>
          <w:bCs/>
          <w:sz w:val="20"/>
          <w:szCs w:val="20"/>
          <w:lang w:val="uk-UA"/>
        </w:rPr>
      </w:pPr>
    </w:p>
    <w:p w:rsidR="00377262" w:rsidRPr="0003443B" w:rsidRDefault="00377262" w:rsidP="00377262">
      <w:pPr>
        <w:tabs>
          <w:tab w:val="left" w:pos="720"/>
        </w:tabs>
        <w:spacing w:line="240" w:lineRule="auto"/>
        <w:ind w:firstLine="360"/>
        <w:jc w:val="right"/>
        <w:rPr>
          <w:sz w:val="20"/>
          <w:szCs w:val="20"/>
          <w:lang w:val="uk-UA"/>
        </w:rPr>
      </w:pPr>
      <w:r w:rsidRPr="0003443B">
        <w:rPr>
          <w:b/>
          <w:sz w:val="20"/>
          <w:szCs w:val="20"/>
          <w:lang w:val="uk-UA"/>
        </w:rPr>
        <w:t>Журба В.</w:t>
      </w:r>
      <w:r w:rsidR="007946E7" w:rsidRPr="0003443B">
        <w:rPr>
          <w:b/>
          <w:sz w:val="20"/>
          <w:szCs w:val="20"/>
          <w:lang w:val="uk-UA"/>
        </w:rPr>
        <w:t>С.</w:t>
      </w:r>
      <w:r w:rsidRPr="0003443B">
        <w:rPr>
          <w:b/>
          <w:sz w:val="20"/>
          <w:szCs w:val="20"/>
          <w:lang w:val="uk-UA"/>
        </w:rPr>
        <w:t xml:space="preserve">, </w:t>
      </w:r>
      <w:r w:rsidRPr="0003443B">
        <w:rPr>
          <w:sz w:val="20"/>
          <w:szCs w:val="20"/>
          <w:lang w:val="uk-UA"/>
        </w:rPr>
        <w:t>студентка гр. ТПР</w:t>
      </w:r>
      <w:r w:rsidRPr="0003443B">
        <w:rPr>
          <w:b/>
          <w:sz w:val="20"/>
          <w:szCs w:val="20"/>
          <w:lang w:val="uk-UA"/>
        </w:rPr>
        <w:t xml:space="preserve"> 161</w:t>
      </w:r>
    </w:p>
    <w:p w:rsidR="00377262" w:rsidRPr="0003443B" w:rsidRDefault="00377262" w:rsidP="00377262">
      <w:pPr>
        <w:tabs>
          <w:tab w:val="left" w:pos="720"/>
        </w:tabs>
        <w:spacing w:line="240" w:lineRule="auto"/>
        <w:jc w:val="right"/>
        <w:rPr>
          <w:sz w:val="20"/>
          <w:szCs w:val="20"/>
          <w:lang w:val="uk-UA"/>
        </w:rPr>
      </w:pPr>
      <w:r w:rsidRPr="0003443B">
        <w:rPr>
          <w:b/>
          <w:sz w:val="20"/>
          <w:szCs w:val="20"/>
          <w:lang w:val="uk-UA"/>
        </w:rPr>
        <w:t>Козинець І.Г</w:t>
      </w:r>
      <w:r w:rsidRPr="0003443B">
        <w:rPr>
          <w:sz w:val="20"/>
          <w:szCs w:val="20"/>
          <w:lang w:val="uk-UA"/>
        </w:rPr>
        <w:t xml:space="preserve">., ст. викладач кафедри </w:t>
      </w:r>
    </w:p>
    <w:p w:rsidR="00377262" w:rsidRPr="0003443B" w:rsidRDefault="00377262" w:rsidP="00377262">
      <w:pPr>
        <w:tabs>
          <w:tab w:val="left" w:pos="720"/>
        </w:tabs>
        <w:spacing w:line="240" w:lineRule="auto"/>
        <w:jc w:val="right"/>
        <w:rPr>
          <w:i/>
          <w:sz w:val="20"/>
          <w:szCs w:val="20"/>
          <w:lang w:val="uk-UA"/>
        </w:rPr>
      </w:pPr>
      <w:r w:rsidRPr="0003443B">
        <w:rPr>
          <w:sz w:val="20"/>
          <w:szCs w:val="20"/>
          <w:lang w:val="uk-UA"/>
        </w:rPr>
        <w:t xml:space="preserve">цивільного, господарського права та процесу </w:t>
      </w:r>
    </w:p>
    <w:p w:rsidR="00377262" w:rsidRPr="0003443B" w:rsidRDefault="00377262" w:rsidP="00377262">
      <w:pPr>
        <w:tabs>
          <w:tab w:val="left" w:pos="720"/>
        </w:tabs>
        <w:spacing w:line="240" w:lineRule="auto"/>
        <w:jc w:val="right"/>
        <w:rPr>
          <w:i/>
          <w:sz w:val="20"/>
          <w:szCs w:val="20"/>
          <w:lang w:val="uk-UA"/>
        </w:rPr>
      </w:pPr>
      <w:r w:rsidRPr="0003443B">
        <w:rPr>
          <w:i/>
          <w:sz w:val="20"/>
          <w:szCs w:val="20"/>
          <w:lang w:val="uk-UA"/>
        </w:rPr>
        <w:t>Чернігівський національний технологічний університет</w:t>
      </w:r>
    </w:p>
    <w:p w:rsidR="00377262" w:rsidRPr="0003443B" w:rsidRDefault="00377262" w:rsidP="00377262">
      <w:pPr>
        <w:tabs>
          <w:tab w:val="left" w:pos="720"/>
        </w:tabs>
        <w:spacing w:line="240" w:lineRule="auto"/>
        <w:jc w:val="right"/>
        <w:rPr>
          <w:i/>
          <w:sz w:val="20"/>
          <w:szCs w:val="20"/>
          <w:lang w:val="uk-UA"/>
        </w:rPr>
      </w:pPr>
      <w:r w:rsidRPr="0003443B">
        <w:rPr>
          <w:i/>
          <w:sz w:val="20"/>
          <w:szCs w:val="20"/>
          <w:lang w:val="uk-UA"/>
        </w:rPr>
        <w:t>(м. Чернігів, Україна)</w:t>
      </w:r>
    </w:p>
    <w:p w:rsidR="00377262" w:rsidRPr="0003443B" w:rsidRDefault="00377262" w:rsidP="00377262">
      <w:pPr>
        <w:tabs>
          <w:tab w:val="left" w:pos="720"/>
        </w:tabs>
        <w:spacing w:line="240" w:lineRule="auto"/>
        <w:jc w:val="right"/>
        <w:rPr>
          <w:i/>
          <w:sz w:val="20"/>
          <w:szCs w:val="20"/>
          <w:lang w:val="uk-UA"/>
        </w:rPr>
      </w:pPr>
    </w:p>
    <w:p w:rsidR="00BC44E8" w:rsidRPr="0003443B" w:rsidRDefault="00377262" w:rsidP="00377262">
      <w:pPr>
        <w:pStyle w:val="a3"/>
        <w:tabs>
          <w:tab w:val="left" w:pos="851"/>
        </w:tabs>
        <w:spacing w:before="0" w:beforeAutospacing="0" w:after="0" w:afterAutospacing="0"/>
        <w:ind w:firstLine="567"/>
        <w:jc w:val="center"/>
        <w:outlineLvl w:val="2"/>
        <w:rPr>
          <w:bCs/>
          <w:sz w:val="20"/>
          <w:szCs w:val="20"/>
          <w:lang w:val="uk-UA"/>
        </w:rPr>
      </w:pPr>
      <w:r w:rsidRPr="0003443B">
        <w:rPr>
          <w:b/>
          <w:sz w:val="20"/>
          <w:szCs w:val="20"/>
          <w:lang w:val="uk-UA"/>
        </w:rPr>
        <w:t>ІНСТИТУТ ПЕКУЛІЯ ТА ЙОГО РІЗНОВИДИ У РИМСЬКОМУ ПРАВІ</w:t>
      </w:r>
    </w:p>
    <w:p w:rsidR="00BC44E8" w:rsidRPr="0003443B" w:rsidRDefault="00BC44E8" w:rsidP="00377262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outlineLvl w:val="2"/>
        <w:rPr>
          <w:bCs/>
          <w:sz w:val="20"/>
          <w:szCs w:val="20"/>
          <w:lang w:val="uk-UA"/>
        </w:rPr>
      </w:pPr>
    </w:p>
    <w:p w:rsidR="007C0026" w:rsidRPr="0003443B" w:rsidRDefault="00D72A78" w:rsidP="00377262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outlineLvl w:val="2"/>
        <w:rPr>
          <w:bCs/>
          <w:sz w:val="20"/>
          <w:szCs w:val="20"/>
          <w:lang w:val="uk-UA"/>
        </w:rPr>
      </w:pPr>
      <w:r w:rsidRPr="0003443B">
        <w:rPr>
          <w:bCs/>
          <w:sz w:val="20"/>
          <w:szCs w:val="20"/>
          <w:lang w:val="uk-UA"/>
        </w:rPr>
        <w:t>З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найдавніших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часів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римська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сім</w:t>
      </w:r>
      <w:r w:rsidR="007946E7" w:rsidRPr="0003443B">
        <w:rPr>
          <w:bCs/>
          <w:sz w:val="20"/>
          <w:szCs w:val="20"/>
          <w:lang w:val="uk-UA"/>
        </w:rPr>
        <w:t>’</w:t>
      </w:r>
      <w:r w:rsidRPr="0003443B">
        <w:rPr>
          <w:bCs/>
          <w:sz w:val="20"/>
          <w:szCs w:val="20"/>
          <w:lang w:val="uk-UA"/>
        </w:rPr>
        <w:t>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була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моногамною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патріархальною.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Як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усталене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об</w:t>
      </w:r>
      <w:r w:rsidR="007946E7" w:rsidRPr="0003443B">
        <w:rPr>
          <w:bCs/>
          <w:sz w:val="20"/>
          <w:szCs w:val="20"/>
          <w:lang w:val="uk-UA"/>
        </w:rPr>
        <w:t>’</w:t>
      </w:r>
      <w:r w:rsidRPr="0003443B">
        <w:rPr>
          <w:bCs/>
          <w:sz w:val="20"/>
          <w:szCs w:val="20"/>
          <w:lang w:val="uk-UA"/>
        </w:rPr>
        <w:t>єднання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вона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виникає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з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розкладанням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родового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ладу.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Перша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історична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форма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моногамії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уже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заснована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на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владі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батька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сімейства.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Давньоримська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сім</w:t>
      </w:r>
      <w:r w:rsidR="007946E7" w:rsidRPr="0003443B">
        <w:rPr>
          <w:bCs/>
          <w:sz w:val="20"/>
          <w:szCs w:val="20"/>
          <w:lang w:val="uk-UA"/>
        </w:rPr>
        <w:t>’</w:t>
      </w:r>
      <w:r w:rsidRPr="0003443B">
        <w:rPr>
          <w:bCs/>
          <w:sz w:val="20"/>
          <w:szCs w:val="20"/>
          <w:lang w:val="uk-UA"/>
        </w:rPr>
        <w:t>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несла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на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собі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відбиток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родового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ладу.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Вона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будувалася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за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принципом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proofErr w:type="spellStart"/>
      <w:r w:rsidRPr="0003443B">
        <w:rPr>
          <w:bCs/>
          <w:sz w:val="20"/>
          <w:szCs w:val="20"/>
          <w:lang w:val="uk-UA"/>
        </w:rPr>
        <w:t>patria</w:t>
      </w:r>
      <w:proofErr w:type="spellEnd"/>
      <w:r w:rsidR="00BC44E8" w:rsidRPr="0003443B">
        <w:rPr>
          <w:bCs/>
          <w:sz w:val="20"/>
          <w:szCs w:val="20"/>
          <w:lang w:val="uk-UA"/>
        </w:rPr>
        <w:t xml:space="preserve"> </w:t>
      </w:r>
      <w:proofErr w:type="spellStart"/>
      <w:r w:rsidRPr="0003443B">
        <w:rPr>
          <w:bCs/>
          <w:sz w:val="20"/>
          <w:szCs w:val="20"/>
          <w:lang w:val="uk-UA"/>
        </w:rPr>
        <w:t>potestas</w:t>
      </w:r>
      <w:proofErr w:type="spellEnd"/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–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підпорядкування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владі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глави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сімейства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F91B9C" w:rsidRPr="0003443B">
        <w:rPr>
          <w:bCs/>
          <w:sz w:val="20"/>
          <w:szCs w:val="20"/>
          <w:lang w:val="uk-UA"/>
        </w:rPr>
        <w:t>–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proofErr w:type="spellStart"/>
      <w:r w:rsidR="00F91B9C" w:rsidRPr="0003443B">
        <w:rPr>
          <w:bCs/>
          <w:sz w:val="20"/>
          <w:szCs w:val="20"/>
          <w:lang w:val="uk-UA"/>
        </w:rPr>
        <w:t>pater</w:t>
      </w:r>
      <w:proofErr w:type="spellEnd"/>
      <w:r w:rsidR="00BC44E8" w:rsidRPr="0003443B">
        <w:rPr>
          <w:bCs/>
          <w:sz w:val="20"/>
          <w:szCs w:val="20"/>
          <w:lang w:val="uk-UA"/>
        </w:rPr>
        <w:t xml:space="preserve"> </w:t>
      </w:r>
      <w:proofErr w:type="spellStart"/>
      <w:r w:rsidR="00F91B9C" w:rsidRPr="0003443B">
        <w:rPr>
          <w:bCs/>
          <w:sz w:val="20"/>
          <w:szCs w:val="20"/>
          <w:lang w:val="uk-UA"/>
        </w:rPr>
        <w:t>familias</w:t>
      </w:r>
      <w:proofErr w:type="spellEnd"/>
      <w:r w:rsidR="00F91B9C" w:rsidRPr="0003443B">
        <w:rPr>
          <w:bCs/>
          <w:sz w:val="20"/>
          <w:szCs w:val="20"/>
          <w:lang w:val="uk-UA"/>
        </w:rPr>
        <w:t>.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F91B9C" w:rsidRPr="0003443B">
        <w:rPr>
          <w:bCs/>
          <w:sz w:val="20"/>
          <w:szCs w:val="20"/>
          <w:lang w:val="uk-UA"/>
        </w:rPr>
        <w:t>До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F91B9C" w:rsidRPr="0003443B">
        <w:rPr>
          <w:bCs/>
          <w:sz w:val="20"/>
          <w:szCs w:val="20"/>
          <w:lang w:val="uk-UA"/>
        </w:rPr>
        <w:t>складу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F91B9C" w:rsidRPr="0003443B">
        <w:rPr>
          <w:bCs/>
          <w:sz w:val="20"/>
          <w:szCs w:val="20"/>
          <w:lang w:val="uk-UA"/>
        </w:rPr>
        <w:t>сім</w:t>
      </w:r>
      <w:r w:rsidR="007946E7" w:rsidRPr="0003443B">
        <w:rPr>
          <w:bCs/>
          <w:sz w:val="20"/>
          <w:szCs w:val="20"/>
          <w:lang w:val="uk-UA"/>
        </w:rPr>
        <w:t>’</w:t>
      </w:r>
      <w:r w:rsidR="00F91B9C" w:rsidRPr="0003443B">
        <w:rPr>
          <w:bCs/>
          <w:sz w:val="20"/>
          <w:szCs w:val="20"/>
          <w:lang w:val="uk-UA"/>
        </w:rPr>
        <w:t>ї,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F91B9C" w:rsidRPr="0003443B">
        <w:rPr>
          <w:bCs/>
          <w:sz w:val="20"/>
          <w:szCs w:val="20"/>
          <w:lang w:val="uk-UA"/>
        </w:rPr>
        <w:t>крім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F91B9C" w:rsidRPr="0003443B">
        <w:rPr>
          <w:bCs/>
          <w:sz w:val="20"/>
          <w:szCs w:val="20"/>
          <w:lang w:val="uk-UA"/>
        </w:rPr>
        <w:t>глави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F91B9C" w:rsidRPr="0003443B">
        <w:rPr>
          <w:bCs/>
          <w:sz w:val="20"/>
          <w:szCs w:val="20"/>
          <w:lang w:val="uk-UA"/>
        </w:rPr>
        <w:t>сімейства,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F91B9C" w:rsidRPr="0003443B">
        <w:rPr>
          <w:bCs/>
          <w:sz w:val="20"/>
          <w:szCs w:val="20"/>
          <w:lang w:val="uk-UA"/>
        </w:rPr>
        <w:t>входили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F91B9C" w:rsidRPr="0003443B">
        <w:rPr>
          <w:bCs/>
          <w:sz w:val="20"/>
          <w:szCs w:val="20"/>
          <w:lang w:val="uk-UA"/>
        </w:rPr>
        <w:t>його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F91B9C" w:rsidRPr="0003443B">
        <w:rPr>
          <w:bCs/>
          <w:sz w:val="20"/>
          <w:szCs w:val="20"/>
          <w:lang w:val="uk-UA"/>
        </w:rPr>
        <w:t>дружина,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F91B9C" w:rsidRPr="0003443B">
        <w:rPr>
          <w:bCs/>
          <w:sz w:val="20"/>
          <w:szCs w:val="20"/>
          <w:lang w:val="uk-UA"/>
        </w:rPr>
        <w:t>діти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F91B9C" w:rsidRPr="0003443B">
        <w:rPr>
          <w:bCs/>
          <w:sz w:val="20"/>
          <w:szCs w:val="20"/>
          <w:lang w:val="uk-UA"/>
        </w:rPr>
        <w:t>та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F91B9C" w:rsidRPr="0003443B">
        <w:rPr>
          <w:bCs/>
          <w:sz w:val="20"/>
          <w:szCs w:val="20"/>
          <w:lang w:val="uk-UA"/>
        </w:rPr>
        <w:t>їх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F91B9C" w:rsidRPr="0003443B">
        <w:rPr>
          <w:bCs/>
          <w:sz w:val="20"/>
          <w:szCs w:val="20"/>
          <w:lang w:val="uk-UA"/>
        </w:rPr>
        <w:t>потомство,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F91B9C" w:rsidRPr="0003443B">
        <w:rPr>
          <w:bCs/>
          <w:sz w:val="20"/>
          <w:szCs w:val="20"/>
          <w:lang w:val="uk-UA"/>
        </w:rPr>
        <w:t>дружини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F91B9C" w:rsidRPr="0003443B">
        <w:rPr>
          <w:bCs/>
          <w:sz w:val="20"/>
          <w:szCs w:val="20"/>
          <w:lang w:val="uk-UA"/>
        </w:rPr>
        <w:t>синів,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F91B9C" w:rsidRPr="0003443B">
        <w:rPr>
          <w:bCs/>
          <w:sz w:val="20"/>
          <w:szCs w:val="20"/>
          <w:lang w:val="uk-UA"/>
        </w:rPr>
        <w:t>інші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F91B9C" w:rsidRPr="0003443B">
        <w:rPr>
          <w:bCs/>
          <w:sz w:val="20"/>
          <w:szCs w:val="20"/>
          <w:lang w:val="uk-UA"/>
        </w:rPr>
        <w:t>родичі,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F91B9C" w:rsidRPr="0003443B">
        <w:rPr>
          <w:bCs/>
          <w:sz w:val="20"/>
          <w:szCs w:val="20"/>
          <w:lang w:val="uk-UA"/>
        </w:rPr>
        <w:t>кабальні,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F91B9C" w:rsidRPr="0003443B">
        <w:rPr>
          <w:bCs/>
          <w:sz w:val="20"/>
          <w:szCs w:val="20"/>
          <w:lang w:val="uk-UA"/>
        </w:rPr>
        <w:t>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F91B9C" w:rsidRPr="0003443B">
        <w:rPr>
          <w:bCs/>
          <w:sz w:val="20"/>
          <w:szCs w:val="20"/>
          <w:lang w:val="uk-UA"/>
        </w:rPr>
        <w:t>також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F91B9C" w:rsidRPr="0003443B">
        <w:rPr>
          <w:bCs/>
          <w:sz w:val="20"/>
          <w:szCs w:val="20"/>
          <w:lang w:val="uk-UA"/>
        </w:rPr>
        <w:t>раби.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F91B9C" w:rsidRPr="0003443B">
        <w:rPr>
          <w:bCs/>
          <w:sz w:val="20"/>
          <w:szCs w:val="20"/>
          <w:lang w:val="uk-UA"/>
        </w:rPr>
        <w:t>Спочатку,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F91B9C" w:rsidRPr="0003443B">
        <w:rPr>
          <w:bCs/>
          <w:sz w:val="20"/>
          <w:szCs w:val="20"/>
          <w:lang w:val="uk-UA"/>
        </w:rPr>
        <w:t>терміном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F91B9C" w:rsidRPr="0003443B">
        <w:rPr>
          <w:bCs/>
          <w:sz w:val="20"/>
          <w:szCs w:val="20"/>
          <w:lang w:val="uk-UA"/>
        </w:rPr>
        <w:t>фамілія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F91B9C" w:rsidRPr="0003443B">
        <w:rPr>
          <w:bCs/>
          <w:sz w:val="20"/>
          <w:szCs w:val="20"/>
          <w:lang w:val="uk-UA"/>
        </w:rPr>
        <w:t>позначалося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F91B9C" w:rsidRPr="0003443B">
        <w:rPr>
          <w:bCs/>
          <w:sz w:val="20"/>
          <w:szCs w:val="20"/>
          <w:lang w:val="uk-UA"/>
        </w:rPr>
        <w:t>домашнє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F91B9C" w:rsidRPr="0003443B">
        <w:rPr>
          <w:bCs/>
          <w:sz w:val="20"/>
          <w:szCs w:val="20"/>
          <w:lang w:val="uk-UA"/>
        </w:rPr>
        <w:t>господарство,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F91B9C" w:rsidRPr="0003443B">
        <w:rPr>
          <w:bCs/>
          <w:sz w:val="20"/>
          <w:szCs w:val="20"/>
          <w:lang w:val="uk-UA"/>
        </w:rPr>
        <w:t>тобто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F91B9C" w:rsidRPr="0003443B">
        <w:rPr>
          <w:bCs/>
          <w:sz w:val="20"/>
          <w:szCs w:val="20"/>
          <w:lang w:val="uk-UA"/>
        </w:rPr>
        <w:t>сукупність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F91B9C" w:rsidRPr="0003443B">
        <w:rPr>
          <w:bCs/>
          <w:sz w:val="20"/>
          <w:szCs w:val="20"/>
          <w:lang w:val="uk-UA"/>
        </w:rPr>
        <w:t>сімейного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F91B9C" w:rsidRPr="0003443B">
        <w:rPr>
          <w:bCs/>
          <w:sz w:val="20"/>
          <w:szCs w:val="20"/>
          <w:lang w:val="uk-UA"/>
        </w:rPr>
        <w:t>майна,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F91B9C" w:rsidRPr="0003443B">
        <w:rPr>
          <w:bCs/>
          <w:sz w:val="20"/>
          <w:szCs w:val="20"/>
          <w:lang w:val="uk-UA"/>
        </w:rPr>
        <w:t>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F91B9C" w:rsidRPr="0003443B">
        <w:rPr>
          <w:bCs/>
          <w:sz w:val="20"/>
          <w:szCs w:val="20"/>
          <w:lang w:val="uk-UA"/>
        </w:rPr>
        <w:t>пізніше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F91B9C" w:rsidRPr="0003443B">
        <w:rPr>
          <w:bCs/>
          <w:sz w:val="20"/>
          <w:szCs w:val="20"/>
          <w:lang w:val="uk-UA"/>
        </w:rPr>
        <w:t>й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F91B9C" w:rsidRPr="0003443B">
        <w:rPr>
          <w:bCs/>
          <w:sz w:val="20"/>
          <w:szCs w:val="20"/>
          <w:lang w:val="uk-UA"/>
        </w:rPr>
        <w:t>сукупність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F91B9C" w:rsidRPr="0003443B">
        <w:rPr>
          <w:bCs/>
          <w:sz w:val="20"/>
          <w:szCs w:val="20"/>
          <w:lang w:val="uk-UA"/>
        </w:rPr>
        <w:t>осіб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FB5410" w:rsidRPr="0003443B">
        <w:rPr>
          <w:bCs/>
          <w:sz w:val="20"/>
          <w:szCs w:val="20"/>
          <w:lang w:val="uk-UA"/>
        </w:rPr>
        <w:t>[</w:t>
      </w:r>
      <w:r w:rsidR="00A67C83" w:rsidRPr="0003443B">
        <w:rPr>
          <w:bCs/>
          <w:sz w:val="20"/>
          <w:szCs w:val="20"/>
          <w:lang w:val="uk-UA"/>
        </w:rPr>
        <w:t>1</w:t>
      </w:r>
      <w:r w:rsidR="00FB5410" w:rsidRPr="0003443B">
        <w:rPr>
          <w:bCs/>
          <w:sz w:val="20"/>
          <w:szCs w:val="20"/>
          <w:lang w:val="uk-UA"/>
        </w:rPr>
        <w:t>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FB5410" w:rsidRPr="0003443B">
        <w:rPr>
          <w:bCs/>
          <w:sz w:val="20"/>
          <w:szCs w:val="20"/>
          <w:lang w:val="uk-UA"/>
        </w:rPr>
        <w:t>с.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7A2F23" w:rsidRPr="0003443B">
        <w:rPr>
          <w:bCs/>
          <w:sz w:val="20"/>
          <w:szCs w:val="20"/>
          <w:lang w:val="uk-UA"/>
        </w:rPr>
        <w:t>6</w:t>
      </w:r>
      <w:r w:rsidR="00FB5410" w:rsidRPr="0003443B">
        <w:rPr>
          <w:bCs/>
          <w:sz w:val="20"/>
          <w:szCs w:val="20"/>
          <w:lang w:val="uk-UA"/>
        </w:rPr>
        <w:t>4].</w:t>
      </w:r>
    </w:p>
    <w:p w:rsidR="00195F8E" w:rsidRPr="0003443B" w:rsidRDefault="00195F8E" w:rsidP="00377262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outlineLvl w:val="2"/>
        <w:rPr>
          <w:bCs/>
          <w:sz w:val="20"/>
          <w:szCs w:val="20"/>
          <w:lang w:val="uk-UA"/>
        </w:rPr>
      </w:pPr>
      <w:r w:rsidRPr="0003443B">
        <w:rPr>
          <w:bCs/>
          <w:sz w:val="20"/>
          <w:szCs w:val="20"/>
          <w:lang w:val="uk-UA"/>
        </w:rPr>
        <w:t>Римський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народ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цілісно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й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гли</w:t>
      </w:r>
      <w:r w:rsidR="00285ED7" w:rsidRPr="0003443B">
        <w:rPr>
          <w:bCs/>
          <w:sz w:val="20"/>
          <w:szCs w:val="20"/>
          <w:lang w:val="uk-UA"/>
        </w:rPr>
        <w:t>боко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285ED7" w:rsidRPr="0003443B">
        <w:rPr>
          <w:bCs/>
          <w:sz w:val="20"/>
          <w:szCs w:val="20"/>
          <w:lang w:val="uk-UA"/>
        </w:rPr>
        <w:t>усвідомлював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285ED7" w:rsidRPr="0003443B">
        <w:rPr>
          <w:bCs/>
          <w:sz w:val="20"/>
          <w:szCs w:val="20"/>
          <w:lang w:val="uk-UA"/>
        </w:rPr>
        <w:t>моральні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285ED7" w:rsidRPr="0003443B">
        <w:rPr>
          <w:bCs/>
          <w:sz w:val="20"/>
          <w:szCs w:val="20"/>
          <w:lang w:val="uk-UA"/>
        </w:rPr>
        <w:t>обов</w:t>
      </w:r>
      <w:r w:rsidR="007946E7" w:rsidRPr="0003443B">
        <w:rPr>
          <w:bCs/>
          <w:sz w:val="20"/>
          <w:szCs w:val="20"/>
          <w:lang w:val="uk-UA"/>
        </w:rPr>
        <w:t>’</w:t>
      </w:r>
      <w:r w:rsidRPr="0003443B">
        <w:rPr>
          <w:bCs/>
          <w:sz w:val="20"/>
          <w:szCs w:val="20"/>
          <w:lang w:val="uk-UA"/>
        </w:rPr>
        <w:t>язки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батьків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до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дітей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вважав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злочинним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того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батька,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який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не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дбав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про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своїх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дітей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або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розбещував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їх,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або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навіть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тільки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витрачав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їм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на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шкоду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свій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стан.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Але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в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правовому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відношенні</w:t>
      </w:r>
      <w:r w:rsidR="007C0026" w:rsidRPr="0003443B">
        <w:rPr>
          <w:bCs/>
          <w:sz w:val="20"/>
          <w:szCs w:val="20"/>
          <w:lang w:val="uk-UA"/>
        </w:rPr>
        <w:t>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285ED7" w:rsidRPr="0003443B">
        <w:rPr>
          <w:bCs/>
          <w:sz w:val="20"/>
          <w:szCs w:val="20"/>
          <w:lang w:val="uk-UA"/>
        </w:rPr>
        <w:t>сім</w:t>
      </w:r>
      <w:r w:rsidR="007946E7" w:rsidRPr="0003443B">
        <w:rPr>
          <w:bCs/>
          <w:sz w:val="20"/>
          <w:szCs w:val="20"/>
          <w:lang w:val="uk-UA"/>
        </w:rPr>
        <w:t>’</w:t>
      </w:r>
      <w:r w:rsidRPr="0003443B">
        <w:rPr>
          <w:bCs/>
          <w:sz w:val="20"/>
          <w:szCs w:val="20"/>
          <w:lang w:val="uk-UA"/>
        </w:rPr>
        <w:t>єю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безумовно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керувала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управляла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всемогутня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воля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б</w:t>
      </w:r>
      <w:r w:rsidR="0032731A" w:rsidRPr="0003443B">
        <w:rPr>
          <w:bCs/>
          <w:sz w:val="20"/>
          <w:szCs w:val="20"/>
          <w:lang w:val="uk-UA"/>
        </w:rPr>
        <w:t>атька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32731A" w:rsidRPr="0003443B">
        <w:rPr>
          <w:bCs/>
          <w:sz w:val="20"/>
          <w:szCs w:val="20"/>
          <w:lang w:val="uk-UA"/>
        </w:rPr>
        <w:t>сімейства</w:t>
      </w:r>
      <w:r w:rsidRPr="0003443B">
        <w:rPr>
          <w:bCs/>
          <w:sz w:val="20"/>
          <w:szCs w:val="20"/>
          <w:lang w:val="uk-UA"/>
        </w:rPr>
        <w:t>.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Перед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ним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було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proofErr w:type="spellStart"/>
      <w:r w:rsidRPr="0003443B">
        <w:rPr>
          <w:bCs/>
          <w:sz w:val="20"/>
          <w:szCs w:val="20"/>
          <w:lang w:val="uk-UA"/>
        </w:rPr>
        <w:t>безправно</w:t>
      </w:r>
      <w:proofErr w:type="spellEnd"/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все,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що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входи</w:t>
      </w:r>
      <w:r w:rsidR="00D72A78" w:rsidRPr="0003443B">
        <w:rPr>
          <w:bCs/>
          <w:sz w:val="20"/>
          <w:szCs w:val="20"/>
          <w:lang w:val="uk-UA"/>
        </w:rPr>
        <w:t>ть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D72A78" w:rsidRPr="0003443B">
        <w:rPr>
          <w:bCs/>
          <w:sz w:val="20"/>
          <w:szCs w:val="20"/>
          <w:lang w:val="uk-UA"/>
        </w:rPr>
        <w:t>в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D72A78" w:rsidRPr="0003443B">
        <w:rPr>
          <w:bCs/>
          <w:sz w:val="20"/>
          <w:szCs w:val="20"/>
          <w:lang w:val="uk-UA"/>
        </w:rPr>
        <w:t>сферу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D72A78" w:rsidRPr="0003443B">
        <w:rPr>
          <w:bCs/>
          <w:sz w:val="20"/>
          <w:szCs w:val="20"/>
          <w:lang w:val="uk-UA"/>
        </w:rPr>
        <w:t>домашнього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D72A78" w:rsidRPr="0003443B">
        <w:rPr>
          <w:bCs/>
          <w:sz w:val="20"/>
          <w:szCs w:val="20"/>
          <w:lang w:val="uk-UA"/>
        </w:rPr>
        <w:t>побуту: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D72A78" w:rsidRPr="0003443B">
        <w:rPr>
          <w:bCs/>
          <w:sz w:val="20"/>
          <w:szCs w:val="20"/>
          <w:lang w:val="uk-UA"/>
        </w:rPr>
        <w:t>ві</w:t>
      </w:r>
      <w:r w:rsidRPr="0003443B">
        <w:rPr>
          <w:bCs/>
          <w:sz w:val="20"/>
          <w:szCs w:val="20"/>
          <w:lang w:val="uk-UA"/>
        </w:rPr>
        <w:t>л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невільник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7C0026" w:rsidRPr="0003443B">
        <w:rPr>
          <w:bCs/>
          <w:sz w:val="20"/>
          <w:szCs w:val="20"/>
          <w:lang w:val="uk-UA"/>
        </w:rPr>
        <w:t>анітрохи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7C0026" w:rsidRPr="0003443B">
        <w:rPr>
          <w:bCs/>
          <w:sz w:val="20"/>
          <w:szCs w:val="20"/>
          <w:lang w:val="uk-UA"/>
        </w:rPr>
        <w:t>не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7C0026" w:rsidRPr="0003443B">
        <w:rPr>
          <w:bCs/>
          <w:sz w:val="20"/>
          <w:szCs w:val="20"/>
          <w:lang w:val="uk-UA"/>
        </w:rPr>
        <w:t>менш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7C0026" w:rsidRPr="0003443B">
        <w:rPr>
          <w:bCs/>
          <w:sz w:val="20"/>
          <w:szCs w:val="20"/>
          <w:lang w:val="uk-UA"/>
        </w:rPr>
        <w:t>дружина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7C0026" w:rsidRPr="0003443B">
        <w:rPr>
          <w:bCs/>
          <w:sz w:val="20"/>
          <w:szCs w:val="20"/>
          <w:lang w:val="uk-UA"/>
        </w:rPr>
        <w:t>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7C0026" w:rsidRPr="0003443B">
        <w:rPr>
          <w:bCs/>
          <w:sz w:val="20"/>
          <w:szCs w:val="20"/>
          <w:lang w:val="uk-UA"/>
        </w:rPr>
        <w:t>діти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5174A8" w:rsidRPr="0003443B">
        <w:rPr>
          <w:sz w:val="20"/>
          <w:szCs w:val="20"/>
          <w:shd w:val="clear" w:color="auto" w:fill="FFFFFF"/>
          <w:lang w:val="uk-UA"/>
        </w:rPr>
        <w:t>[</w:t>
      </w:r>
      <w:r w:rsidR="00A67C83" w:rsidRPr="0003443B">
        <w:rPr>
          <w:sz w:val="20"/>
          <w:szCs w:val="20"/>
          <w:lang w:val="uk-UA"/>
        </w:rPr>
        <w:t>1</w:t>
      </w:r>
      <w:r w:rsidR="00FB5410" w:rsidRPr="0003443B">
        <w:rPr>
          <w:sz w:val="20"/>
          <w:szCs w:val="20"/>
          <w:lang w:val="uk-UA"/>
        </w:rPr>
        <w:t>,</w:t>
      </w:r>
      <w:r w:rsidR="00BC44E8" w:rsidRPr="0003443B">
        <w:rPr>
          <w:sz w:val="20"/>
          <w:szCs w:val="20"/>
          <w:lang w:val="uk-UA"/>
        </w:rPr>
        <w:t xml:space="preserve"> </w:t>
      </w:r>
      <w:r w:rsidR="00FB5410" w:rsidRPr="0003443B">
        <w:rPr>
          <w:sz w:val="20"/>
          <w:szCs w:val="20"/>
          <w:lang w:val="uk-UA"/>
        </w:rPr>
        <w:t>с.</w:t>
      </w:r>
      <w:r w:rsidR="00BC44E8" w:rsidRPr="0003443B">
        <w:rPr>
          <w:sz w:val="20"/>
          <w:szCs w:val="20"/>
          <w:lang w:val="uk-UA"/>
        </w:rPr>
        <w:t xml:space="preserve"> </w:t>
      </w:r>
      <w:r w:rsidR="00FB5410" w:rsidRPr="0003443B">
        <w:rPr>
          <w:sz w:val="20"/>
          <w:szCs w:val="20"/>
          <w:lang w:val="uk-UA"/>
        </w:rPr>
        <w:t>63</w:t>
      </w:r>
      <w:r w:rsidR="005174A8" w:rsidRPr="0003443B">
        <w:rPr>
          <w:sz w:val="20"/>
          <w:szCs w:val="20"/>
          <w:shd w:val="clear" w:color="auto" w:fill="FFFFFF"/>
          <w:lang w:val="uk-UA"/>
        </w:rPr>
        <w:t>].</w:t>
      </w:r>
    </w:p>
    <w:p w:rsidR="00C75D26" w:rsidRPr="0003443B" w:rsidRDefault="00C75D26" w:rsidP="00377262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0"/>
          <w:szCs w:val="20"/>
          <w:shd w:val="clear" w:color="auto" w:fill="FFFFFF"/>
          <w:lang w:val="uk-UA"/>
        </w:rPr>
      </w:pPr>
      <w:bookmarkStart w:id="0" w:name="846"/>
      <w:r w:rsidRPr="0003443B">
        <w:rPr>
          <w:sz w:val="20"/>
          <w:szCs w:val="20"/>
          <w:shd w:val="clear" w:color="auto" w:fill="FFFFFF"/>
          <w:lang w:val="uk-UA"/>
        </w:rPr>
        <w:t>У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Римі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увійшло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в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звичай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виокремлювати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підвладному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синові,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а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рівно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і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рабу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майно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в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самостійне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управління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(стадо,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сільськогосподарський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земельна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ділянка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і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т.д.).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Таке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майно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називалося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03443B">
        <w:rPr>
          <w:sz w:val="20"/>
          <w:szCs w:val="20"/>
          <w:shd w:val="clear" w:color="auto" w:fill="FFFFFF"/>
          <w:lang w:val="uk-UA"/>
        </w:rPr>
        <w:t>peculium</w:t>
      </w:r>
      <w:proofErr w:type="spellEnd"/>
      <w:r w:rsidRPr="0003443B">
        <w:rPr>
          <w:sz w:val="20"/>
          <w:szCs w:val="20"/>
          <w:shd w:val="clear" w:color="auto" w:fill="FFFFFF"/>
          <w:lang w:val="uk-UA"/>
        </w:rPr>
        <w:t>.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="00105A0C" w:rsidRPr="0003443B">
        <w:rPr>
          <w:sz w:val="20"/>
          <w:szCs w:val="20"/>
          <w:shd w:val="clear" w:color="auto" w:fill="FFFFFF"/>
          <w:lang w:val="uk-UA"/>
        </w:rPr>
        <w:t>Таким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="00105A0C" w:rsidRPr="0003443B">
        <w:rPr>
          <w:sz w:val="20"/>
          <w:szCs w:val="20"/>
          <w:shd w:val="clear" w:color="auto" w:fill="FFFFFF"/>
          <w:lang w:val="uk-UA"/>
        </w:rPr>
        <w:t>чином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="00105A0C" w:rsidRPr="0003443B">
        <w:rPr>
          <w:sz w:val="20"/>
          <w:szCs w:val="20"/>
          <w:shd w:val="clear" w:color="auto" w:fill="FFFFFF"/>
          <w:lang w:val="uk-UA"/>
        </w:rPr>
        <w:t>виникали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="00105A0C" w:rsidRPr="0003443B">
        <w:rPr>
          <w:sz w:val="20"/>
          <w:szCs w:val="20"/>
          <w:shd w:val="clear" w:color="auto" w:fill="FFFFFF"/>
          <w:lang w:val="uk-UA"/>
        </w:rPr>
        <w:t>взаємні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="00105A0C" w:rsidRPr="0003443B">
        <w:rPr>
          <w:sz w:val="20"/>
          <w:szCs w:val="20"/>
          <w:shd w:val="clear" w:color="auto" w:fill="FFFFFF"/>
          <w:lang w:val="uk-UA"/>
        </w:rPr>
        <w:t>права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="00105A0C" w:rsidRPr="0003443B">
        <w:rPr>
          <w:sz w:val="20"/>
          <w:szCs w:val="20"/>
          <w:shd w:val="clear" w:color="auto" w:fill="FFFFFF"/>
          <w:lang w:val="uk-UA"/>
        </w:rPr>
        <w:t>та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="00105A0C" w:rsidRPr="0003443B">
        <w:rPr>
          <w:sz w:val="20"/>
          <w:szCs w:val="20"/>
          <w:shd w:val="clear" w:color="auto" w:fill="FFFFFF"/>
          <w:lang w:val="uk-UA"/>
        </w:rPr>
        <w:t>обов</w:t>
      </w:r>
      <w:r w:rsidR="007946E7" w:rsidRPr="0003443B">
        <w:rPr>
          <w:sz w:val="20"/>
          <w:szCs w:val="20"/>
          <w:shd w:val="clear" w:color="auto" w:fill="FFFFFF"/>
          <w:lang w:val="uk-UA"/>
        </w:rPr>
        <w:t>’</w:t>
      </w:r>
      <w:r w:rsidR="00C15A35" w:rsidRPr="0003443B">
        <w:rPr>
          <w:sz w:val="20"/>
          <w:szCs w:val="20"/>
          <w:shd w:val="clear" w:color="auto" w:fill="FFFFFF"/>
          <w:lang w:val="uk-UA"/>
        </w:rPr>
        <w:t>язки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="00FB5410" w:rsidRPr="0003443B">
        <w:rPr>
          <w:bCs/>
          <w:sz w:val="20"/>
          <w:szCs w:val="20"/>
          <w:lang w:val="uk-UA"/>
        </w:rPr>
        <w:t>[</w:t>
      </w:r>
      <w:r w:rsidR="00A67C83" w:rsidRPr="0003443B">
        <w:rPr>
          <w:bCs/>
          <w:sz w:val="20"/>
          <w:szCs w:val="20"/>
          <w:lang w:val="uk-UA"/>
        </w:rPr>
        <w:t>2</w:t>
      </w:r>
      <w:r w:rsidR="00FB5410" w:rsidRPr="0003443B">
        <w:rPr>
          <w:bCs/>
          <w:sz w:val="20"/>
          <w:szCs w:val="20"/>
          <w:lang w:val="uk-UA"/>
        </w:rPr>
        <w:t>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FB5410" w:rsidRPr="0003443B">
        <w:rPr>
          <w:bCs/>
          <w:sz w:val="20"/>
          <w:szCs w:val="20"/>
          <w:lang w:val="uk-UA"/>
        </w:rPr>
        <w:t>с.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FB5410" w:rsidRPr="0003443B">
        <w:rPr>
          <w:bCs/>
          <w:sz w:val="20"/>
          <w:szCs w:val="20"/>
          <w:lang w:val="uk-UA"/>
        </w:rPr>
        <w:t>144]</w:t>
      </w:r>
      <w:r w:rsidR="00C15A35" w:rsidRPr="0003443B">
        <w:rPr>
          <w:sz w:val="20"/>
          <w:szCs w:val="20"/>
          <w:shd w:val="clear" w:color="auto" w:fill="FFFFFF"/>
          <w:lang w:val="uk-UA"/>
        </w:rPr>
        <w:t>.</w:t>
      </w:r>
    </w:p>
    <w:p w:rsidR="00105A0C" w:rsidRPr="0003443B" w:rsidRDefault="0032731A" w:rsidP="00377262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0"/>
          <w:szCs w:val="20"/>
          <w:shd w:val="clear" w:color="auto" w:fill="FFFFFF"/>
          <w:lang w:val="uk-UA"/>
        </w:rPr>
      </w:pPr>
      <w:proofErr w:type="spellStart"/>
      <w:r w:rsidRPr="0003443B">
        <w:rPr>
          <w:sz w:val="20"/>
          <w:szCs w:val="20"/>
          <w:shd w:val="clear" w:color="auto" w:fill="FFFFFF"/>
          <w:lang w:val="uk-UA"/>
        </w:rPr>
        <w:t>Пекулій</w:t>
      </w:r>
      <w:proofErr w:type="spellEnd"/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–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це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майно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передане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господарем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рабу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або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головою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родини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підвладній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особі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для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здійснення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цією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людиною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управління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майном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з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метою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його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утримання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або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отримання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доходу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чи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використання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інших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корисних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властивостей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майна.</w:t>
      </w:r>
    </w:p>
    <w:p w:rsidR="00105A0C" w:rsidRPr="0003443B" w:rsidRDefault="00285ED7" w:rsidP="00377262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0"/>
          <w:szCs w:val="20"/>
          <w:shd w:val="clear" w:color="auto" w:fill="FFFFFF"/>
          <w:lang w:val="uk-UA"/>
        </w:rPr>
      </w:pPr>
      <w:r w:rsidRPr="0003443B">
        <w:rPr>
          <w:sz w:val="20"/>
          <w:szCs w:val="20"/>
          <w:shd w:val="clear" w:color="auto" w:fill="FFFFFF"/>
          <w:lang w:val="uk-UA"/>
        </w:rPr>
        <w:t>У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зв</w:t>
      </w:r>
      <w:r w:rsidR="007946E7" w:rsidRPr="0003443B">
        <w:rPr>
          <w:sz w:val="20"/>
          <w:szCs w:val="20"/>
          <w:shd w:val="clear" w:color="auto" w:fill="FFFFFF"/>
          <w:lang w:val="uk-UA"/>
        </w:rPr>
        <w:t>’</w:t>
      </w:r>
      <w:r w:rsidR="00105A0C" w:rsidRPr="0003443B">
        <w:rPr>
          <w:sz w:val="20"/>
          <w:szCs w:val="20"/>
          <w:shd w:val="clear" w:color="auto" w:fill="FFFFFF"/>
          <w:lang w:val="uk-UA"/>
        </w:rPr>
        <w:t>язку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="00105A0C" w:rsidRPr="0003443B">
        <w:rPr>
          <w:sz w:val="20"/>
          <w:szCs w:val="20"/>
          <w:shd w:val="clear" w:color="auto" w:fill="FFFFFF"/>
          <w:lang w:val="uk-UA"/>
        </w:rPr>
        <w:t>з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="00105A0C" w:rsidRPr="0003443B">
        <w:rPr>
          <w:sz w:val="20"/>
          <w:szCs w:val="20"/>
          <w:shd w:val="clear" w:color="auto" w:fill="FFFFFF"/>
          <w:lang w:val="uk-UA"/>
        </w:rPr>
        <w:t>виділенням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="00105A0C" w:rsidRPr="0003443B">
        <w:rPr>
          <w:sz w:val="20"/>
          <w:szCs w:val="20"/>
          <w:shd w:val="clear" w:color="auto" w:fill="FFFFFF"/>
          <w:lang w:val="uk-UA"/>
        </w:rPr>
        <w:t>пекулія</w:t>
      </w:r>
      <w:proofErr w:type="spellEnd"/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="00105A0C" w:rsidRPr="0003443B">
        <w:rPr>
          <w:sz w:val="20"/>
          <w:szCs w:val="20"/>
          <w:shd w:val="clear" w:color="auto" w:fill="FFFFFF"/>
          <w:lang w:val="uk-UA"/>
        </w:rPr>
        <w:t>підвладному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="00105A0C" w:rsidRPr="0003443B">
        <w:rPr>
          <w:sz w:val="20"/>
          <w:szCs w:val="20"/>
          <w:shd w:val="clear" w:color="auto" w:fill="FFFFFF"/>
          <w:lang w:val="uk-UA"/>
        </w:rPr>
        <w:t>відбулися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="00105A0C" w:rsidRPr="0003443B">
        <w:rPr>
          <w:sz w:val="20"/>
          <w:szCs w:val="20"/>
          <w:shd w:val="clear" w:color="auto" w:fill="FFFFFF"/>
          <w:lang w:val="uk-UA"/>
        </w:rPr>
        <w:t>і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="00105A0C" w:rsidRPr="0003443B">
        <w:rPr>
          <w:sz w:val="20"/>
          <w:szCs w:val="20"/>
          <w:shd w:val="clear" w:color="auto" w:fill="FFFFFF"/>
          <w:lang w:val="uk-UA"/>
        </w:rPr>
        <w:t>деякі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="00105A0C" w:rsidRPr="0003443B">
        <w:rPr>
          <w:sz w:val="20"/>
          <w:szCs w:val="20"/>
          <w:shd w:val="clear" w:color="auto" w:fill="FFFFFF"/>
          <w:lang w:val="uk-UA"/>
        </w:rPr>
        <w:t>інші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="00105A0C" w:rsidRPr="0003443B">
        <w:rPr>
          <w:sz w:val="20"/>
          <w:szCs w:val="20"/>
          <w:shd w:val="clear" w:color="auto" w:fill="FFFFFF"/>
          <w:lang w:val="uk-UA"/>
        </w:rPr>
        <w:t>зміни.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="00105A0C" w:rsidRPr="0003443B">
        <w:rPr>
          <w:sz w:val="20"/>
          <w:szCs w:val="20"/>
          <w:shd w:val="clear" w:color="auto" w:fill="FFFFFF"/>
          <w:lang w:val="uk-UA"/>
        </w:rPr>
        <w:t>Загальним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="00105A0C" w:rsidRPr="0003443B">
        <w:rPr>
          <w:sz w:val="20"/>
          <w:szCs w:val="20"/>
          <w:shd w:val="clear" w:color="auto" w:fill="FFFFFF"/>
          <w:lang w:val="uk-UA"/>
        </w:rPr>
        <w:t>принципом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="00105A0C" w:rsidRPr="0003443B">
        <w:rPr>
          <w:sz w:val="20"/>
          <w:szCs w:val="20"/>
          <w:shd w:val="clear" w:color="auto" w:fill="FFFFFF"/>
          <w:lang w:val="uk-UA"/>
        </w:rPr>
        <w:t>давньоримського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="00105A0C" w:rsidRPr="0003443B">
        <w:rPr>
          <w:sz w:val="20"/>
          <w:szCs w:val="20"/>
          <w:shd w:val="clear" w:color="auto" w:fill="FFFFFF"/>
          <w:lang w:val="uk-UA"/>
        </w:rPr>
        <w:t>сімейного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="00105A0C" w:rsidRPr="0003443B">
        <w:rPr>
          <w:sz w:val="20"/>
          <w:szCs w:val="20"/>
          <w:shd w:val="clear" w:color="auto" w:fill="FFFFFF"/>
          <w:lang w:val="uk-UA"/>
        </w:rPr>
        <w:t>права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="00105A0C" w:rsidRPr="0003443B">
        <w:rPr>
          <w:sz w:val="20"/>
          <w:szCs w:val="20"/>
          <w:shd w:val="clear" w:color="auto" w:fill="FFFFFF"/>
          <w:lang w:val="uk-UA"/>
        </w:rPr>
        <w:t>була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неприпустимість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будь-яких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зобов</w:t>
      </w:r>
      <w:r w:rsidR="007946E7" w:rsidRPr="0003443B">
        <w:rPr>
          <w:sz w:val="20"/>
          <w:szCs w:val="20"/>
          <w:shd w:val="clear" w:color="auto" w:fill="FFFFFF"/>
          <w:lang w:val="uk-UA"/>
        </w:rPr>
        <w:t>’</w:t>
      </w:r>
      <w:r w:rsidRPr="0003443B">
        <w:rPr>
          <w:sz w:val="20"/>
          <w:szCs w:val="20"/>
          <w:shd w:val="clear" w:color="auto" w:fill="FFFFFF"/>
          <w:lang w:val="uk-UA"/>
        </w:rPr>
        <w:t>язань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всередині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сім</w:t>
      </w:r>
      <w:r w:rsidR="007946E7" w:rsidRPr="0003443B">
        <w:rPr>
          <w:sz w:val="20"/>
          <w:szCs w:val="20"/>
          <w:shd w:val="clear" w:color="auto" w:fill="FFFFFF"/>
          <w:lang w:val="uk-UA"/>
        </w:rPr>
        <w:t>’</w:t>
      </w:r>
      <w:r w:rsidR="00105A0C" w:rsidRPr="0003443B">
        <w:rPr>
          <w:sz w:val="20"/>
          <w:szCs w:val="20"/>
          <w:shd w:val="clear" w:color="auto" w:fill="FFFFFF"/>
          <w:lang w:val="uk-UA"/>
        </w:rPr>
        <w:t>ї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="00105A0C" w:rsidRPr="0003443B">
        <w:rPr>
          <w:sz w:val="20"/>
          <w:szCs w:val="20"/>
          <w:shd w:val="clear" w:color="auto" w:fill="FFFFFF"/>
          <w:lang w:val="uk-UA"/>
        </w:rPr>
        <w:t>ні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="00105A0C" w:rsidRPr="0003443B">
        <w:rPr>
          <w:sz w:val="20"/>
          <w:szCs w:val="20"/>
          <w:shd w:val="clear" w:color="auto" w:fill="FFFFFF"/>
          <w:lang w:val="uk-UA"/>
        </w:rPr>
        <w:t>між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="00105A0C" w:rsidRPr="0003443B">
        <w:rPr>
          <w:sz w:val="20"/>
          <w:szCs w:val="20"/>
          <w:shd w:val="clear" w:color="auto" w:fill="FFFFFF"/>
          <w:lang w:val="uk-UA"/>
        </w:rPr>
        <w:t>домовла</w:t>
      </w:r>
      <w:r w:rsidR="00157909" w:rsidRPr="0003443B">
        <w:rPr>
          <w:sz w:val="20"/>
          <w:szCs w:val="20"/>
          <w:shd w:val="clear" w:color="auto" w:fill="FFFFFF"/>
          <w:lang w:val="uk-UA"/>
        </w:rPr>
        <w:t>дикою</w:t>
      </w:r>
      <w:proofErr w:type="spellEnd"/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="00105A0C" w:rsidRPr="0003443B">
        <w:rPr>
          <w:sz w:val="20"/>
          <w:szCs w:val="20"/>
          <w:shd w:val="clear" w:color="auto" w:fill="FFFFFF"/>
          <w:lang w:val="uk-UA"/>
        </w:rPr>
        <w:t>і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="00105A0C" w:rsidRPr="0003443B">
        <w:rPr>
          <w:sz w:val="20"/>
          <w:szCs w:val="20"/>
          <w:shd w:val="clear" w:color="auto" w:fill="FFFFFF"/>
          <w:lang w:val="uk-UA"/>
        </w:rPr>
        <w:t>підвладним,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="00105A0C" w:rsidRPr="0003443B">
        <w:rPr>
          <w:sz w:val="20"/>
          <w:szCs w:val="20"/>
          <w:shd w:val="clear" w:color="auto" w:fill="FFFFFF"/>
          <w:lang w:val="uk-UA"/>
        </w:rPr>
        <w:t>ні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="00105A0C" w:rsidRPr="0003443B">
        <w:rPr>
          <w:sz w:val="20"/>
          <w:szCs w:val="20"/>
          <w:shd w:val="clear" w:color="auto" w:fill="FFFFFF"/>
          <w:lang w:val="uk-UA"/>
        </w:rPr>
        <w:t>між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="00105A0C" w:rsidRPr="0003443B">
        <w:rPr>
          <w:sz w:val="20"/>
          <w:szCs w:val="20"/>
          <w:shd w:val="clear" w:color="auto" w:fill="FFFFFF"/>
          <w:lang w:val="uk-UA"/>
        </w:rPr>
        <w:t>підвладними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="00105A0C" w:rsidRPr="0003443B">
        <w:rPr>
          <w:sz w:val="20"/>
          <w:szCs w:val="20"/>
          <w:shd w:val="clear" w:color="auto" w:fill="FFFFFF"/>
          <w:lang w:val="uk-UA"/>
        </w:rPr>
        <w:t>одного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="00105A0C" w:rsidRPr="0003443B">
        <w:rPr>
          <w:sz w:val="20"/>
          <w:szCs w:val="20"/>
          <w:shd w:val="clear" w:color="auto" w:fill="FFFFFF"/>
          <w:lang w:val="uk-UA"/>
        </w:rPr>
        <w:t>і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="00105A0C" w:rsidRPr="0003443B">
        <w:rPr>
          <w:sz w:val="20"/>
          <w:szCs w:val="20"/>
          <w:shd w:val="clear" w:color="auto" w:fill="FFFFFF"/>
          <w:lang w:val="uk-UA"/>
        </w:rPr>
        <w:t>того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="00105A0C" w:rsidRPr="0003443B">
        <w:rPr>
          <w:sz w:val="20"/>
          <w:szCs w:val="20"/>
          <w:shd w:val="clear" w:color="auto" w:fill="FFFFFF"/>
          <w:lang w:val="uk-UA"/>
        </w:rPr>
        <w:t>ж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="00105A0C" w:rsidRPr="0003443B">
        <w:rPr>
          <w:sz w:val="20"/>
          <w:szCs w:val="20"/>
          <w:shd w:val="clear" w:color="auto" w:fill="FFFFFF"/>
          <w:lang w:val="uk-UA"/>
        </w:rPr>
        <w:t>домовладики</w:t>
      </w:r>
      <w:proofErr w:type="spellEnd"/>
      <w:r w:rsidR="00105A0C" w:rsidRPr="0003443B">
        <w:rPr>
          <w:sz w:val="20"/>
          <w:szCs w:val="20"/>
          <w:shd w:val="clear" w:color="auto" w:fill="FFFFFF"/>
          <w:lang w:val="uk-UA"/>
        </w:rPr>
        <w:t>.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У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зв</w:t>
      </w:r>
      <w:r w:rsidR="007946E7" w:rsidRPr="0003443B">
        <w:rPr>
          <w:sz w:val="20"/>
          <w:szCs w:val="20"/>
          <w:shd w:val="clear" w:color="auto" w:fill="FFFFFF"/>
          <w:lang w:val="uk-UA"/>
        </w:rPr>
        <w:t>’</w:t>
      </w:r>
      <w:r w:rsidR="00105A0C" w:rsidRPr="0003443B">
        <w:rPr>
          <w:sz w:val="20"/>
          <w:szCs w:val="20"/>
          <w:shd w:val="clear" w:color="auto" w:fill="FFFFFF"/>
          <w:lang w:val="uk-UA"/>
        </w:rPr>
        <w:t>язку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="00105A0C" w:rsidRPr="0003443B">
        <w:rPr>
          <w:sz w:val="20"/>
          <w:szCs w:val="20"/>
          <w:shd w:val="clear" w:color="auto" w:fill="FFFFFF"/>
          <w:lang w:val="uk-UA"/>
        </w:rPr>
        <w:t>з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="00105A0C" w:rsidRPr="0003443B">
        <w:rPr>
          <w:sz w:val="20"/>
          <w:szCs w:val="20"/>
          <w:shd w:val="clear" w:color="auto" w:fill="FFFFFF"/>
          <w:lang w:val="uk-UA"/>
        </w:rPr>
        <w:t>практикою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="00105A0C" w:rsidRPr="0003443B">
        <w:rPr>
          <w:sz w:val="20"/>
          <w:szCs w:val="20"/>
          <w:shd w:val="clear" w:color="auto" w:fill="FFFFFF"/>
          <w:lang w:val="uk-UA"/>
        </w:rPr>
        <w:t>виділення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="00105A0C" w:rsidRPr="0003443B">
        <w:rPr>
          <w:sz w:val="20"/>
          <w:szCs w:val="20"/>
          <w:shd w:val="clear" w:color="auto" w:fill="FFFFFF"/>
          <w:lang w:val="uk-UA"/>
        </w:rPr>
        <w:t>підвладному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="00105A0C" w:rsidRPr="0003443B">
        <w:rPr>
          <w:sz w:val="20"/>
          <w:szCs w:val="20"/>
          <w:shd w:val="clear" w:color="auto" w:fill="FFFFFF"/>
          <w:lang w:val="uk-UA"/>
        </w:rPr>
        <w:t>пекулія</w:t>
      </w:r>
      <w:proofErr w:type="spellEnd"/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="00105A0C" w:rsidRPr="0003443B">
        <w:rPr>
          <w:sz w:val="20"/>
          <w:szCs w:val="20"/>
          <w:shd w:val="clear" w:color="auto" w:fill="FFFFFF"/>
          <w:lang w:val="uk-UA"/>
        </w:rPr>
        <w:t>було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="00105A0C" w:rsidRPr="0003443B">
        <w:rPr>
          <w:sz w:val="20"/>
          <w:szCs w:val="20"/>
          <w:shd w:val="clear" w:color="auto" w:fill="FFFFFF"/>
          <w:lang w:val="uk-UA"/>
        </w:rPr>
        <w:t>визн</w:t>
      </w:r>
      <w:r w:rsidRPr="0003443B">
        <w:rPr>
          <w:sz w:val="20"/>
          <w:szCs w:val="20"/>
          <w:shd w:val="clear" w:color="auto" w:fill="FFFFFF"/>
          <w:lang w:val="uk-UA"/>
        </w:rPr>
        <w:t>ано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можливим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встановлення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зобов</w:t>
      </w:r>
      <w:r w:rsidR="007946E7" w:rsidRPr="0003443B">
        <w:rPr>
          <w:sz w:val="20"/>
          <w:szCs w:val="20"/>
          <w:shd w:val="clear" w:color="auto" w:fill="FFFFFF"/>
          <w:lang w:val="uk-UA"/>
        </w:rPr>
        <w:t>’</w:t>
      </w:r>
      <w:r w:rsidR="00105A0C" w:rsidRPr="0003443B">
        <w:rPr>
          <w:sz w:val="20"/>
          <w:szCs w:val="20"/>
          <w:shd w:val="clear" w:color="auto" w:fill="FFFFFF"/>
          <w:lang w:val="uk-UA"/>
        </w:rPr>
        <w:t>язальних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="00105A0C" w:rsidRPr="0003443B">
        <w:rPr>
          <w:sz w:val="20"/>
          <w:szCs w:val="20"/>
          <w:shd w:val="clear" w:color="auto" w:fill="FFFFFF"/>
          <w:lang w:val="uk-UA"/>
        </w:rPr>
        <w:t>відносин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="00105A0C" w:rsidRPr="0003443B">
        <w:rPr>
          <w:sz w:val="20"/>
          <w:szCs w:val="20"/>
          <w:shd w:val="clear" w:color="auto" w:fill="FFFFFF"/>
          <w:lang w:val="uk-UA"/>
        </w:rPr>
        <w:t>між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="00105A0C" w:rsidRPr="0003443B">
        <w:rPr>
          <w:sz w:val="20"/>
          <w:szCs w:val="20"/>
          <w:shd w:val="clear" w:color="auto" w:fill="FFFFFF"/>
          <w:lang w:val="uk-UA"/>
        </w:rPr>
        <w:t>ч</w:t>
      </w:r>
      <w:r w:rsidRPr="0003443B">
        <w:rPr>
          <w:sz w:val="20"/>
          <w:szCs w:val="20"/>
          <w:shd w:val="clear" w:color="auto" w:fill="FFFFFF"/>
          <w:lang w:val="uk-UA"/>
        </w:rPr>
        <w:t>ленами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однієї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і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тієї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ж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сім</w:t>
      </w:r>
      <w:r w:rsidR="007946E7" w:rsidRPr="0003443B">
        <w:rPr>
          <w:sz w:val="20"/>
          <w:szCs w:val="20"/>
          <w:shd w:val="clear" w:color="auto" w:fill="FFFFFF"/>
          <w:lang w:val="uk-UA"/>
        </w:rPr>
        <w:t>’</w:t>
      </w:r>
      <w:r w:rsidR="00105A0C" w:rsidRPr="0003443B">
        <w:rPr>
          <w:sz w:val="20"/>
          <w:szCs w:val="20"/>
          <w:shd w:val="clear" w:color="auto" w:fill="FFFFFF"/>
          <w:lang w:val="uk-UA"/>
        </w:rPr>
        <w:t>ї,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тільки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ці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зобов</w:t>
      </w:r>
      <w:r w:rsidR="007946E7" w:rsidRPr="0003443B">
        <w:rPr>
          <w:sz w:val="20"/>
          <w:szCs w:val="20"/>
          <w:shd w:val="clear" w:color="auto" w:fill="FFFFFF"/>
          <w:lang w:val="uk-UA"/>
        </w:rPr>
        <w:t>’</w:t>
      </w:r>
      <w:r w:rsidR="00105A0C" w:rsidRPr="0003443B">
        <w:rPr>
          <w:sz w:val="20"/>
          <w:szCs w:val="20"/>
          <w:shd w:val="clear" w:color="auto" w:fill="FFFFFF"/>
          <w:lang w:val="uk-UA"/>
        </w:rPr>
        <w:t>яза</w:t>
      </w:r>
      <w:r w:rsidR="0032731A" w:rsidRPr="0003443B">
        <w:rPr>
          <w:sz w:val="20"/>
          <w:szCs w:val="20"/>
          <w:shd w:val="clear" w:color="auto" w:fill="FFFFFF"/>
          <w:lang w:val="uk-UA"/>
        </w:rPr>
        <w:t>ння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="0032731A" w:rsidRPr="0003443B">
        <w:rPr>
          <w:sz w:val="20"/>
          <w:szCs w:val="20"/>
          <w:shd w:val="clear" w:color="auto" w:fill="FFFFFF"/>
          <w:lang w:val="uk-UA"/>
        </w:rPr>
        <w:t>не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="0032731A" w:rsidRPr="0003443B">
        <w:rPr>
          <w:sz w:val="20"/>
          <w:szCs w:val="20"/>
          <w:shd w:val="clear" w:color="auto" w:fill="FFFFFF"/>
          <w:lang w:val="uk-UA"/>
        </w:rPr>
        <w:t>були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="0032731A" w:rsidRPr="0003443B">
        <w:rPr>
          <w:sz w:val="20"/>
          <w:szCs w:val="20"/>
          <w:shd w:val="clear" w:color="auto" w:fill="FFFFFF"/>
          <w:lang w:val="uk-UA"/>
        </w:rPr>
        <w:t>забезпечені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="0032731A" w:rsidRPr="0003443B">
        <w:rPr>
          <w:sz w:val="20"/>
          <w:szCs w:val="20"/>
          <w:shd w:val="clear" w:color="auto" w:fill="FFFFFF"/>
          <w:lang w:val="uk-UA"/>
        </w:rPr>
        <w:t>позовним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="00105A0C" w:rsidRPr="0003443B">
        <w:rPr>
          <w:sz w:val="20"/>
          <w:szCs w:val="20"/>
          <w:shd w:val="clear" w:color="auto" w:fill="FFFFFF"/>
          <w:lang w:val="uk-UA"/>
        </w:rPr>
        <w:t>захи</w:t>
      </w:r>
      <w:r w:rsidR="00FB5410" w:rsidRPr="0003443B">
        <w:rPr>
          <w:sz w:val="20"/>
          <w:szCs w:val="20"/>
          <w:shd w:val="clear" w:color="auto" w:fill="FFFFFF"/>
          <w:lang w:val="uk-UA"/>
        </w:rPr>
        <w:t>стом,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="00FB5410" w:rsidRPr="0003443B">
        <w:rPr>
          <w:sz w:val="20"/>
          <w:szCs w:val="20"/>
          <w:shd w:val="clear" w:color="auto" w:fill="FFFFFF"/>
          <w:lang w:val="uk-UA"/>
        </w:rPr>
        <w:t>а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="00FB5410" w:rsidRPr="0003443B">
        <w:rPr>
          <w:sz w:val="20"/>
          <w:szCs w:val="20"/>
          <w:shd w:val="clear" w:color="auto" w:fill="FFFFFF"/>
          <w:lang w:val="uk-UA"/>
        </w:rPr>
        <w:t>були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="00FB5410" w:rsidRPr="0003443B">
        <w:rPr>
          <w:sz w:val="20"/>
          <w:szCs w:val="20"/>
          <w:shd w:val="clear" w:color="auto" w:fill="FFFFFF"/>
          <w:lang w:val="uk-UA"/>
        </w:rPr>
        <w:t>лише</w:t>
      </w:r>
      <w:r w:rsidR="00A67C83" w:rsidRPr="0003443B">
        <w:rPr>
          <w:sz w:val="20"/>
          <w:szCs w:val="20"/>
          <w:shd w:val="clear" w:color="auto" w:fill="FFFFFF"/>
          <w:lang w:val="uk-UA"/>
        </w:rPr>
        <w:t xml:space="preserve"> «</w:t>
      </w:r>
      <w:r w:rsidR="00FB5410" w:rsidRPr="0003443B">
        <w:rPr>
          <w:sz w:val="20"/>
          <w:szCs w:val="20"/>
          <w:shd w:val="clear" w:color="auto" w:fill="FFFFFF"/>
          <w:lang w:val="uk-UA"/>
        </w:rPr>
        <w:t>натуральними</w:t>
      </w:r>
      <w:r w:rsidR="007946E7" w:rsidRPr="0003443B">
        <w:rPr>
          <w:sz w:val="20"/>
          <w:szCs w:val="20"/>
          <w:shd w:val="clear" w:color="auto" w:fill="FFFFFF"/>
          <w:lang w:val="uk-UA"/>
        </w:rPr>
        <w:t>»</w:t>
      </w:r>
      <w:r w:rsidR="00C15A35" w:rsidRPr="0003443B">
        <w:rPr>
          <w:sz w:val="20"/>
          <w:szCs w:val="20"/>
          <w:shd w:val="clear" w:color="auto" w:fill="FFFFFF"/>
          <w:lang w:val="uk-UA"/>
        </w:rPr>
        <w:t>.</w:t>
      </w:r>
    </w:p>
    <w:p w:rsidR="00825929" w:rsidRPr="0003443B" w:rsidRDefault="00105A0C" w:rsidP="00377262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0"/>
          <w:szCs w:val="20"/>
          <w:shd w:val="clear" w:color="auto" w:fill="FFFFFF"/>
          <w:lang w:val="uk-UA"/>
        </w:rPr>
      </w:pPr>
      <w:r w:rsidRPr="0003443B">
        <w:rPr>
          <w:sz w:val="20"/>
          <w:szCs w:val="20"/>
          <w:shd w:val="clear" w:color="auto" w:fill="FFFFFF"/>
          <w:lang w:val="uk-UA"/>
        </w:rPr>
        <w:t>З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плином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часу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поряд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з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названим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видом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03443B">
        <w:rPr>
          <w:sz w:val="20"/>
          <w:szCs w:val="20"/>
          <w:shd w:val="clear" w:color="auto" w:fill="FFFFFF"/>
          <w:lang w:val="uk-UA"/>
        </w:rPr>
        <w:t>пекулія</w:t>
      </w:r>
      <w:proofErr w:type="spellEnd"/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(який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мав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назву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03443B">
        <w:rPr>
          <w:sz w:val="20"/>
          <w:szCs w:val="20"/>
          <w:shd w:val="clear" w:color="auto" w:fill="FFFFFF"/>
          <w:lang w:val="uk-UA"/>
        </w:rPr>
        <w:t>peculium</w:t>
      </w:r>
      <w:proofErr w:type="spellEnd"/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03443B">
        <w:rPr>
          <w:sz w:val="20"/>
          <w:szCs w:val="20"/>
          <w:shd w:val="clear" w:color="auto" w:fill="FFFFFF"/>
          <w:lang w:val="uk-UA"/>
        </w:rPr>
        <w:t>profecticium</w:t>
      </w:r>
      <w:proofErr w:type="spellEnd"/>
      <w:r w:rsidR="00285ED7" w:rsidRPr="0003443B">
        <w:rPr>
          <w:sz w:val="20"/>
          <w:szCs w:val="20"/>
          <w:shd w:val="clear" w:color="auto" w:fill="FFFFFF"/>
          <w:lang w:val="uk-UA"/>
        </w:rPr>
        <w:t>,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="00285ED7" w:rsidRPr="0003443B">
        <w:rPr>
          <w:sz w:val="20"/>
          <w:szCs w:val="20"/>
          <w:shd w:val="clear" w:color="auto" w:fill="FFFFFF"/>
          <w:lang w:val="uk-UA"/>
        </w:rPr>
        <w:t>що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="00285ED7" w:rsidRPr="0003443B">
        <w:rPr>
          <w:sz w:val="20"/>
          <w:szCs w:val="20"/>
          <w:shd w:val="clear" w:color="auto" w:fill="FFFFFF"/>
          <w:lang w:val="uk-UA"/>
        </w:rPr>
        <w:t>надійшли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="00285ED7" w:rsidRPr="0003443B">
        <w:rPr>
          <w:sz w:val="20"/>
          <w:szCs w:val="20"/>
          <w:shd w:val="clear" w:color="auto" w:fill="FFFFFF"/>
          <w:lang w:val="uk-UA"/>
        </w:rPr>
        <w:t>від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="00285ED7" w:rsidRPr="0003443B">
        <w:rPr>
          <w:sz w:val="20"/>
          <w:szCs w:val="20"/>
          <w:shd w:val="clear" w:color="auto" w:fill="FFFFFF"/>
          <w:lang w:val="uk-UA"/>
        </w:rPr>
        <w:t>батька)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="00285ED7" w:rsidRPr="0003443B">
        <w:rPr>
          <w:sz w:val="20"/>
          <w:szCs w:val="20"/>
          <w:shd w:val="clear" w:color="auto" w:fill="FFFFFF"/>
          <w:lang w:val="uk-UA"/>
        </w:rPr>
        <w:t>з</w:t>
      </w:r>
      <w:r w:rsidR="007946E7" w:rsidRPr="0003443B">
        <w:rPr>
          <w:sz w:val="20"/>
          <w:szCs w:val="20"/>
          <w:shd w:val="clear" w:color="auto" w:fill="FFFFFF"/>
          <w:lang w:val="uk-UA"/>
        </w:rPr>
        <w:t>’</w:t>
      </w:r>
      <w:r w:rsidRPr="0003443B">
        <w:rPr>
          <w:sz w:val="20"/>
          <w:szCs w:val="20"/>
          <w:shd w:val="clear" w:color="auto" w:fill="FFFFFF"/>
          <w:lang w:val="uk-UA"/>
        </w:rPr>
        <w:t>явилися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інші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види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03443B">
        <w:rPr>
          <w:sz w:val="20"/>
          <w:szCs w:val="20"/>
          <w:shd w:val="clear" w:color="auto" w:fill="FFFFFF"/>
          <w:lang w:val="uk-UA"/>
        </w:rPr>
        <w:t>пекулія</w:t>
      </w:r>
      <w:proofErr w:type="spellEnd"/>
      <w:r w:rsidRPr="0003443B">
        <w:rPr>
          <w:sz w:val="20"/>
          <w:szCs w:val="20"/>
          <w:shd w:val="clear" w:color="auto" w:fill="FFFFFF"/>
          <w:lang w:val="uk-UA"/>
        </w:rPr>
        <w:t>,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значно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розширили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майнову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самостійність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підвладних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і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зробили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їх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справжніми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учасниками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цивільного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Pr="0003443B">
        <w:rPr>
          <w:sz w:val="20"/>
          <w:szCs w:val="20"/>
          <w:shd w:val="clear" w:color="auto" w:fill="FFFFFF"/>
          <w:lang w:val="uk-UA"/>
        </w:rPr>
        <w:t>обороту</w:t>
      </w:r>
      <w:bookmarkEnd w:id="0"/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="00FB5410" w:rsidRPr="0003443B">
        <w:rPr>
          <w:bCs/>
          <w:sz w:val="20"/>
          <w:szCs w:val="20"/>
          <w:lang w:val="uk-UA"/>
        </w:rPr>
        <w:t>[</w:t>
      </w:r>
      <w:r w:rsidR="00A67C83" w:rsidRPr="0003443B">
        <w:rPr>
          <w:bCs/>
          <w:sz w:val="20"/>
          <w:szCs w:val="20"/>
          <w:lang w:val="uk-UA"/>
        </w:rPr>
        <w:t>3</w:t>
      </w:r>
      <w:r w:rsidR="00FB5410" w:rsidRPr="0003443B">
        <w:rPr>
          <w:bCs/>
          <w:sz w:val="20"/>
          <w:szCs w:val="20"/>
          <w:lang w:val="uk-UA"/>
        </w:rPr>
        <w:t>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FB5410" w:rsidRPr="0003443B">
        <w:rPr>
          <w:bCs/>
          <w:sz w:val="20"/>
          <w:szCs w:val="20"/>
          <w:lang w:val="uk-UA"/>
        </w:rPr>
        <w:t>с.136].</w:t>
      </w:r>
    </w:p>
    <w:p w:rsidR="00825929" w:rsidRPr="0003443B" w:rsidRDefault="0032731A" w:rsidP="00377262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outlineLvl w:val="2"/>
        <w:rPr>
          <w:bCs/>
          <w:sz w:val="20"/>
          <w:szCs w:val="20"/>
          <w:lang w:val="uk-UA"/>
        </w:rPr>
      </w:pPr>
      <w:r w:rsidRPr="0003443B">
        <w:rPr>
          <w:bCs/>
          <w:sz w:val="20"/>
          <w:szCs w:val="20"/>
          <w:lang w:val="uk-UA"/>
        </w:rPr>
        <w:t>Так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р</w:t>
      </w:r>
      <w:r w:rsidR="00825929" w:rsidRPr="0003443B">
        <w:rPr>
          <w:bCs/>
          <w:sz w:val="20"/>
          <w:szCs w:val="20"/>
          <w:lang w:val="uk-UA"/>
        </w:rPr>
        <w:t>озрізняли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825929" w:rsidRPr="0003443B">
        <w:rPr>
          <w:bCs/>
          <w:sz w:val="20"/>
          <w:szCs w:val="20"/>
          <w:lang w:val="uk-UA"/>
        </w:rPr>
        <w:t>такі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825929" w:rsidRPr="0003443B">
        <w:rPr>
          <w:bCs/>
          <w:sz w:val="20"/>
          <w:szCs w:val="20"/>
          <w:lang w:val="uk-UA"/>
        </w:rPr>
        <w:t>види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proofErr w:type="spellStart"/>
      <w:r w:rsidR="00825929" w:rsidRPr="0003443B">
        <w:rPr>
          <w:bCs/>
          <w:sz w:val="20"/>
          <w:szCs w:val="20"/>
          <w:lang w:val="uk-UA"/>
        </w:rPr>
        <w:t>пекулія</w:t>
      </w:r>
      <w:proofErr w:type="spellEnd"/>
      <w:r w:rsidR="00825929" w:rsidRPr="0003443B">
        <w:rPr>
          <w:bCs/>
          <w:sz w:val="20"/>
          <w:szCs w:val="20"/>
          <w:lang w:val="uk-UA"/>
        </w:rPr>
        <w:t>:</w:t>
      </w:r>
      <w:r w:rsidR="00045B23" w:rsidRPr="0003443B">
        <w:rPr>
          <w:bCs/>
          <w:sz w:val="20"/>
          <w:szCs w:val="20"/>
          <w:lang w:val="uk-UA"/>
        </w:rPr>
        <w:t xml:space="preserve"> </w:t>
      </w:r>
      <w:proofErr w:type="spellStart"/>
      <w:r w:rsidR="00045B23" w:rsidRPr="0003443B">
        <w:rPr>
          <w:bCs/>
          <w:sz w:val="20"/>
          <w:szCs w:val="20"/>
          <w:lang w:val="uk-UA"/>
        </w:rPr>
        <w:t>пекулій</w:t>
      </w:r>
      <w:proofErr w:type="spellEnd"/>
      <w:r w:rsidR="00045B23" w:rsidRPr="0003443B">
        <w:rPr>
          <w:bCs/>
          <w:sz w:val="20"/>
          <w:szCs w:val="20"/>
          <w:lang w:val="uk-UA"/>
        </w:rPr>
        <w:t xml:space="preserve"> від батька, рабський </w:t>
      </w:r>
      <w:proofErr w:type="spellStart"/>
      <w:r w:rsidR="00045B23" w:rsidRPr="0003443B">
        <w:rPr>
          <w:bCs/>
          <w:sz w:val="20"/>
          <w:szCs w:val="20"/>
          <w:lang w:val="uk-UA"/>
        </w:rPr>
        <w:t>пекулій</w:t>
      </w:r>
      <w:proofErr w:type="spellEnd"/>
      <w:r w:rsidR="00045B23" w:rsidRPr="0003443B">
        <w:rPr>
          <w:bCs/>
          <w:sz w:val="20"/>
          <w:szCs w:val="20"/>
          <w:lang w:val="uk-UA"/>
        </w:rPr>
        <w:t xml:space="preserve">, військовий </w:t>
      </w:r>
      <w:proofErr w:type="spellStart"/>
      <w:r w:rsidR="00045B23" w:rsidRPr="0003443B">
        <w:rPr>
          <w:bCs/>
          <w:sz w:val="20"/>
          <w:szCs w:val="20"/>
          <w:lang w:val="uk-UA"/>
        </w:rPr>
        <w:t>пекулій</w:t>
      </w:r>
      <w:proofErr w:type="spellEnd"/>
      <w:r w:rsidR="00045B23" w:rsidRPr="0003443B">
        <w:rPr>
          <w:bCs/>
          <w:sz w:val="20"/>
          <w:szCs w:val="20"/>
          <w:lang w:val="uk-UA"/>
        </w:rPr>
        <w:t>.</w:t>
      </w:r>
    </w:p>
    <w:p w:rsidR="00B27253" w:rsidRPr="0003443B" w:rsidRDefault="00825929" w:rsidP="00377262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outlineLvl w:val="2"/>
        <w:rPr>
          <w:bCs/>
          <w:sz w:val="20"/>
          <w:szCs w:val="20"/>
          <w:lang w:val="uk-UA"/>
        </w:rPr>
      </w:pPr>
      <w:proofErr w:type="spellStart"/>
      <w:r w:rsidRPr="0003443B">
        <w:rPr>
          <w:bCs/>
          <w:sz w:val="20"/>
          <w:szCs w:val="20"/>
          <w:lang w:val="uk-UA"/>
        </w:rPr>
        <w:t>Пекулій</w:t>
      </w:r>
      <w:proofErr w:type="spellEnd"/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від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батька</w:t>
      </w:r>
      <w:r w:rsidR="007946E7" w:rsidRPr="0003443B">
        <w:rPr>
          <w:bCs/>
          <w:sz w:val="20"/>
          <w:szCs w:val="20"/>
          <w:lang w:val="uk-UA"/>
        </w:rPr>
        <w:t xml:space="preserve"> має давню традицію</w:t>
      </w:r>
      <w:r w:rsidRPr="0003443B">
        <w:rPr>
          <w:bCs/>
          <w:sz w:val="20"/>
          <w:szCs w:val="20"/>
          <w:lang w:val="uk-UA"/>
        </w:rPr>
        <w:t>.</w:t>
      </w:r>
      <w:r w:rsidR="00045B23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У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Римі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батько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сімейства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не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тільки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тримав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усіх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домашніх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у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суворій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покорі,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285ED7" w:rsidRPr="0003443B">
        <w:rPr>
          <w:bCs/>
          <w:sz w:val="20"/>
          <w:szCs w:val="20"/>
          <w:lang w:val="uk-UA"/>
        </w:rPr>
        <w:t>але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285ED7" w:rsidRPr="0003443B">
        <w:rPr>
          <w:bCs/>
          <w:sz w:val="20"/>
          <w:szCs w:val="20"/>
          <w:lang w:val="uk-UA"/>
        </w:rPr>
        <w:t>також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285ED7" w:rsidRPr="0003443B">
        <w:rPr>
          <w:bCs/>
          <w:sz w:val="20"/>
          <w:szCs w:val="20"/>
          <w:lang w:val="uk-UA"/>
        </w:rPr>
        <w:t>мав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285ED7" w:rsidRPr="0003443B">
        <w:rPr>
          <w:bCs/>
          <w:sz w:val="20"/>
          <w:szCs w:val="20"/>
          <w:lang w:val="uk-UA"/>
        </w:rPr>
        <w:t>право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285ED7" w:rsidRPr="0003443B">
        <w:rPr>
          <w:bCs/>
          <w:sz w:val="20"/>
          <w:szCs w:val="20"/>
          <w:lang w:val="uk-UA"/>
        </w:rPr>
        <w:t>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285ED7" w:rsidRPr="0003443B">
        <w:rPr>
          <w:bCs/>
          <w:sz w:val="20"/>
          <w:szCs w:val="20"/>
          <w:lang w:val="uk-UA"/>
        </w:rPr>
        <w:t>був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285ED7" w:rsidRPr="0003443B">
        <w:rPr>
          <w:bCs/>
          <w:sz w:val="20"/>
          <w:szCs w:val="20"/>
          <w:lang w:val="uk-UA"/>
        </w:rPr>
        <w:t>зобов</w:t>
      </w:r>
      <w:r w:rsidR="007946E7" w:rsidRPr="0003443B">
        <w:rPr>
          <w:bCs/>
          <w:sz w:val="20"/>
          <w:szCs w:val="20"/>
          <w:lang w:val="uk-UA"/>
        </w:rPr>
        <w:t>’</w:t>
      </w:r>
      <w:r w:rsidR="00195F8E" w:rsidRPr="0003443B">
        <w:rPr>
          <w:bCs/>
          <w:sz w:val="20"/>
          <w:szCs w:val="20"/>
          <w:lang w:val="uk-UA"/>
        </w:rPr>
        <w:t>язаний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чинити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над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ними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суд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розправу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на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сві</w:t>
      </w:r>
      <w:r w:rsidR="00B27253" w:rsidRPr="0003443B">
        <w:rPr>
          <w:bCs/>
          <w:sz w:val="20"/>
          <w:szCs w:val="20"/>
          <w:lang w:val="uk-UA"/>
        </w:rPr>
        <w:t>й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B27253" w:rsidRPr="0003443B">
        <w:rPr>
          <w:bCs/>
          <w:sz w:val="20"/>
          <w:szCs w:val="20"/>
          <w:lang w:val="uk-UA"/>
        </w:rPr>
        <w:t>розсуд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B27253" w:rsidRPr="0003443B">
        <w:rPr>
          <w:bCs/>
          <w:sz w:val="20"/>
          <w:szCs w:val="20"/>
          <w:lang w:val="uk-UA"/>
        </w:rPr>
        <w:t>піддавати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B27253" w:rsidRPr="0003443B">
        <w:rPr>
          <w:bCs/>
          <w:sz w:val="20"/>
          <w:szCs w:val="20"/>
          <w:lang w:val="uk-UA"/>
        </w:rPr>
        <w:t>їх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B27253" w:rsidRPr="0003443B">
        <w:rPr>
          <w:bCs/>
          <w:sz w:val="20"/>
          <w:szCs w:val="20"/>
          <w:lang w:val="uk-UA"/>
        </w:rPr>
        <w:t>тілесним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B27253" w:rsidRPr="0003443B">
        <w:rPr>
          <w:bCs/>
          <w:sz w:val="20"/>
          <w:szCs w:val="20"/>
          <w:lang w:val="uk-UA"/>
        </w:rPr>
        <w:t>покаранням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B27253" w:rsidRPr="0003443B">
        <w:rPr>
          <w:bCs/>
          <w:sz w:val="20"/>
          <w:szCs w:val="20"/>
          <w:lang w:val="uk-UA"/>
        </w:rPr>
        <w:t>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B27253" w:rsidRPr="0003443B">
        <w:rPr>
          <w:bCs/>
          <w:sz w:val="20"/>
          <w:szCs w:val="20"/>
          <w:lang w:val="uk-UA"/>
        </w:rPr>
        <w:t>смертній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B27253" w:rsidRPr="0003443B">
        <w:rPr>
          <w:bCs/>
          <w:sz w:val="20"/>
          <w:szCs w:val="20"/>
          <w:lang w:val="uk-UA"/>
        </w:rPr>
        <w:t>карі</w:t>
      </w:r>
      <w:r w:rsidR="00195F8E" w:rsidRPr="0003443B">
        <w:rPr>
          <w:bCs/>
          <w:sz w:val="20"/>
          <w:szCs w:val="20"/>
          <w:lang w:val="uk-UA"/>
        </w:rPr>
        <w:t>.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Дорослий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син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міг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завести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своє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особливе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господарство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або,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як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казали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римляни,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отримати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від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FB5410" w:rsidRPr="0003443B">
        <w:rPr>
          <w:bCs/>
          <w:sz w:val="20"/>
          <w:szCs w:val="20"/>
          <w:lang w:val="uk-UA"/>
        </w:rPr>
        <w:t>батька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FB5410" w:rsidRPr="0003443B">
        <w:rPr>
          <w:bCs/>
          <w:sz w:val="20"/>
          <w:szCs w:val="20"/>
          <w:lang w:val="uk-UA"/>
        </w:rPr>
        <w:t>у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FB5410" w:rsidRPr="0003443B">
        <w:rPr>
          <w:bCs/>
          <w:sz w:val="20"/>
          <w:szCs w:val="20"/>
          <w:lang w:val="uk-UA"/>
        </w:rPr>
        <w:t>власність</w:t>
      </w:r>
      <w:r w:rsidR="00A67C83" w:rsidRPr="0003443B">
        <w:rPr>
          <w:bCs/>
          <w:sz w:val="20"/>
          <w:szCs w:val="20"/>
          <w:lang w:val="uk-UA"/>
        </w:rPr>
        <w:t xml:space="preserve"> «</w:t>
      </w:r>
      <w:r w:rsidR="00FB5410" w:rsidRPr="0003443B">
        <w:rPr>
          <w:bCs/>
          <w:sz w:val="20"/>
          <w:szCs w:val="20"/>
          <w:lang w:val="uk-UA"/>
        </w:rPr>
        <w:t>свою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FB5410" w:rsidRPr="0003443B">
        <w:rPr>
          <w:bCs/>
          <w:sz w:val="20"/>
          <w:szCs w:val="20"/>
          <w:lang w:val="uk-UA"/>
        </w:rPr>
        <w:t>худобу</w:t>
      </w:r>
      <w:r w:rsidR="00BD560D" w:rsidRPr="0003443B">
        <w:rPr>
          <w:bCs/>
          <w:sz w:val="20"/>
          <w:szCs w:val="20"/>
          <w:lang w:val="uk-UA"/>
        </w:rPr>
        <w:t>»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(</w:t>
      </w:r>
      <w:proofErr w:type="spellStart"/>
      <w:r w:rsidR="00195F8E" w:rsidRPr="0003443B">
        <w:rPr>
          <w:bCs/>
          <w:sz w:val="20"/>
          <w:szCs w:val="20"/>
          <w:lang w:val="uk-UA"/>
        </w:rPr>
        <w:t>peculium</w:t>
      </w:r>
      <w:proofErr w:type="spellEnd"/>
      <w:r w:rsidR="00195F8E" w:rsidRPr="0003443B">
        <w:rPr>
          <w:bCs/>
          <w:sz w:val="20"/>
          <w:szCs w:val="20"/>
          <w:lang w:val="uk-UA"/>
        </w:rPr>
        <w:t>).</w:t>
      </w:r>
    </w:p>
    <w:p w:rsidR="00195F8E" w:rsidRPr="0003443B" w:rsidRDefault="00825929" w:rsidP="00377262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outlineLvl w:val="2"/>
        <w:rPr>
          <w:bCs/>
          <w:sz w:val="20"/>
          <w:szCs w:val="20"/>
          <w:lang w:val="uk-UA"/>
        </w:rPr>
      </w:pPr>
      <w:proofErr w:type="spellStart"/>
      <w:r w:rsidRPr="0003443B">
        <w:rPr>
          <w:bCs/>
          <w:sz w:val="20"/>
          <w:szCs w:val="20"/>
          <w:lang w:val="uk-UA"/>
        </w:rPr>
        <w:t>Пекулі</w:t>
      </w:r>
      <w:r w:rsidR="00195F8E" w:rsidRPr="0003443B">
        <w:rPr>
          <w:bCs/>
          <w:sz w:val="20"/>
          <w:szCs w:val="20"/>
          <w:lang w:val="uk-UA"/>
        </w:rPr>
        <w:t>й</w:t>
      </w:r>
      <w:proofErr w:type="spellEnd"/>
      <w:r w:rsidR="00BC44E8" w:rsidRPr="0003443B">
        <w:rPr>
          <w:bCs/>
          <w:sz w:val="20"/>
          <w:szCs w:val="20"/>
          <w:lang w:val="uk-UA"/>
        </w:rPr>
        <w:t xml:space="preserve"> - </w:t>
      </w:r>
      <w:r w:rsidR="00195F8E" w:rsidRPr="0003443B">
        <w:rPr>
          <w:bCs/>
          <w:sz w:val="20"/>
          <w:szCs w:val="20"/>
          <w:lang w:val="uk-UA"/>
        </w:rPr>
        <w:t>майно,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що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надається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підвладному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тільки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в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управління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та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користування;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власником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proofErr w:type="spellStart"/>
      <w:r w:rsidRPr="0003443B">
        <w:rPr>
          <w:bCs/>
          <w:sz w:val="20"/>
          <w:szCs w:val="20"/>
          <w:lang w:val="uk-UA"/>
        </w:rPr>
        <w:t>пекулія</w:t>
      </w:r>
      <w:proofErr w:type="spellEnd"/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залишається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proofErr w:type="spellStart"/>
      <w:r w:rsidRPr="0003443B">
        <w:rPr>
          <w:bCs/>
          <w:sz w:val="20"/>
          <w:szCs w:val="20"/>
          <w:lang w:val="uk-UA"/>
        </w:rPr>
        <w:t>домовлади</w:t>
      </w:r>
      <w:r w:rsidR="00195F8E" w:rsidRPr="0003443B">
        <w:rPr>
          <w:bCs/>
          <w:sz w:val="20"/>
          <w:szCs w:val="20"/>
          <w:lang w:val="uk-UA"/>
        </w:rPr>
        <w:t>ка</w:t>
      </w:r>
      <w:proofErr w:type="spellEnd"/>
      <w:r w:rsidR="00195F8E" w:rsidRPr="0003443B">
        <w:rPr>
          <w:bCs/>
          <w:sz w:val="20"/>
          <w:szCs w:val="20"/>
          <w:lang w:val="uk-UA"/>
        </w:rPr>
        <w:t>.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У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разі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смерті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підвладного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proofErr w:type="spellStart"/>
      <w:r w:rsidRPr="0003443B">
        <w:rPr>
          <w:bCs/>
          <w:sz w:val="20"/>
          <w:szCs w:val="20"/>
          <w:lang w:val="uk-UA"/>
        </w:rPr>
        <w:t>пекулі</w:t>
      </w:r>
      <w:r w:rsidR="00195F8E" w:rsidRPr="0003443B">
        <w:rPr>
          <w:bCs/>
          <w:sz w:val="20"/>
          <w:szCs w:val="20"/>
          <w:lang w:val="uk-UA"/>
        </w:rPr>
        <w:t>й</w:t>
      </w:r>
      <w:proofErr w:type="spellEnd"/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не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переходить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у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спадок,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просто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повертається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в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безпосереднє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володіння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батька.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Навпаки,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у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разі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смерті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proofErr w:type="spellStart"/>
      <w:r w:rsidR="00195F8E" w:rsidRPr="0003443B">
        <w:rPr>
          <w:bCs/>
          <w:sz w:val="20"/>
          <w:szCs w:val="20"/>
          <w:lang w:val="uk-UA"/>
        </w:rPr>
        <w:t>домовл</w:t>
      </w:r>
      <w:r w:rsidRPr="0003443B">
        <w:rPr>
          <w:bCs/>
          <w:sz w:val="20"/>
          <w:szCs w:val="20"/>
          <w:lang w:val="uk-UA"/>
        </w:rPr>
        <w:t>адики</w:t>
      </w:r>
      <w:proofErr w:type="spellEnd"/>
      <w:r w:rsidR="00BC44E8" w:rsidRPr="0003443B">
        <w:rPr>
          <w:bCs/>
          <w:sz w:val="20"/>
          <w:szCs w:val="20"/>
          <w:lang w:val="uk-UA"/>
        </w:rPr>
        <w:t xml:space="preserve"> </w:t>
      </w:r>
      <w:proofErr w:type="spellStart"/>
      <w:r w:rsidRPr="0003443B">
        <w:rPr>
          <w:bCs/>
          <w:sz w:val="20"/>
          <w:szCs w:val="20"/>
          <w:lang w:val="uk-UA"/>
        </w:rPr>
        <w:t>пекулій</w:t>
      </w:r>
      <w:proofErr w:type="spellEnd"/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переходить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до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його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с</w:t>
      </w:r>
      <w:r w:rsidRPr="0003443B">
        <w:rPr>
          <w:bCs/>
          <w:sz w:val="20"/>
          <w:szCs w:val="20"/>
          <w:lang w:val="uk-UA"/>
        </w:rPr>
        <w:t>падкоємців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разом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з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усім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з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його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майном.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Якщо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підвладний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син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звільняється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від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батьківської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влади,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батько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при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ць</w:t>
      </w:r>
      <w:r w:rsidRPr="0003443B">
        <w:rPr>
          <w:bCs/>
          <w:sz w:val="20"/>
          <w:szCs w:val="20"/>
          <w:lang w:val="uk-UA"/>
        </w:rPr>
        <w:t>ому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не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зажадав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повернення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proofErr w:type="spellStart"/>
      <w:r w:rsidRPr="0003443B">
        <w:rPr>
          <w:bCs/>
          <w:sz w:val="20"/>
          <w:szCs w:val="20"/>
          <w:lang w:val="uk-UA"/>
        </w:rPr>
        <w:t>пекулія</w:t>
      </w:r>
      <w:proofErr w:type="spellEnd"/>
      <w:r w:rsidRPr="0003443B">
        <w:rPr>
          <w:bCs/>
          <w:sz w:val="20"/>
          <w:szCs w:val="20"/>
          <w:lang w:val="uk-UA"/>
        </w:rPr>
        <w:t>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proofErr w:type="spellStart"/>
      <w:r w:rsidRPr="0003443B">
        <w:rPr>
          <w:bCs/>
          <w:sz w:val="20"/>
          <w:szCs w:val="20"/>
          <w:lang w:val="uk-UA"/>
        </w:rPr>
        <w:t>пекулі</w:t>
      </w:r>
      <w:r w:rsidR="00195F8E" w:rsidRPr="0003443B">
        <w:rPr>
          <w:bCs/>
          <w:sz w:val="20"/>
          <w:szCs w:val="20"/>
          <w:lang w:val="uk-UA"/>
        </w:rPr>
        <w:t>й</w:t>
      </w:r>
      <w:proofErr w:type="spellEnd"/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залишається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подарованим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син</w:t>
      </w:r>
      <w:r w:rsidR="00C15A35" w:rsidRPr="0003443B">
        <w:rPr>
          <w:bCs/>
          <w:sz w:val="20"/>
          <w:szCs w:val="20"/>
          <w:lang w:val="uk-UA"/>
        </w:rPr>
        <w:t>ові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C15A35" w:rsidRPr="0003443B">
        <w:rPr>
          <w:sz w:val="20"/>
          <w:szCs w:val="20"/>
          <w:shd w:val="clear" w:color="auto" w:fill="FFFFFF"/>
          <w:lang w:val="uk-UA"/>
        </w:rPr>
        <w:t>[4,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="00C15A35" w:rsidRPr="0003443B">
        <w:rPr>
          <w:sz w:val="20"/>
          <w:szCs w:val="20"/>
          <w:shd w:val="clear" w:color="auto" w:fill="FFFFFF"/>
          <w:lang w:val="uk-UA"/>
        </w:rPr>
        <w:t>с.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="00C15A35" w:rsidRPr="0003443B">
        <w:rPr>
          <w:sz w:val="20"/>
          <w:szCs w:val="20"/>
          <w:shd w:val="clear" w:color="auto" w:fill="FFFFFF"/>
          <w:lang w:val="uk-UA"/>
        </w:rPr>
        <w:t>143].</w:t>
      </w:r>
    </w:p>
    <w:p w:rsidR="00195F8E" w:rsidRPr="0003443B" w:rsidRDefault="007946E7" w:rsidP="00377262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outlineLvl w:val="2"/>
        <w:rPr>
          <w:bCs/>
          <w:sz w:val="20"/>
          <w:szCs w:val="20"/>
          <w:lang w:val="uk-UA"/>
        </w:rPr>
      </w:pPr>
      <w:r w:rsidRPr="0003443B">
        <w:rPr>
          <w:bCs/>
          <w:sz w:val="20"/>
          <w:szCs w:val="20"/>
          <w:lang w:val="uk-UA"/>
        </w:rPr>
        <w:t>Стародавні джерела свідчать,</w:t>
      </w:r>
      <w:r w:rsidR="00045B23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я</w:t>
      </w:r>
      <w:r w:rsidR="00195F8E" w:rsidRPr="0003443B">
        <w:rPr>
          <w:bCs/>
          <w:sz w:val="20"/>
          <w:szCs w:val="20"/>
          <w:lang w:val="uk-UA"/>
        </w:rPr>
        <w:t>кщо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деякі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проблиски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визнання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особистості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раба</w:t>
      </w:r>
      <w:r w:rsidRPr="0003443B">
        <w:rPr>
          <w:bCs/>
          <w:sz w:val="20"/>
          <w:szCs w:val="20"/>
          <w:lang w:val="uk-UA"/>
        </w:rPr>
        <w:t xml:space="preserve"> у римському суспільстві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мали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місце,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то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це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відбувалося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в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інтересах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самого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рабовласника,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мало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на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меті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розширити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поглибити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експлуатацію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рабів.</w:t>
      </w:r>
    </w:p>
    <w:p w:rsidR="00195F8E" w:rsidRPr="0003443B" w:rsidRDefault="00195F8E" w:rsidP="00377262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outlineLvl w:val="2"/>
        <w:rPr>
          <w:bCs/>
          <w:sz w:val="20"/>
          <w:szCs w:val="20"/>
          <w:lang w:val="uk-UA"/>
        </w:rPr>
      </w:pPr>
      <w:r w:rsidRPr="0003443B">
        <w:rPr>
          <w:bCs/>
          <w:sz w:val="20"/>
          <w:szCs w:val="20"/>
          <w:lang w:val="uk-UA"/>
        </w:rPr>
        <w:t>На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цьому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045B23" w:rsidRPr="0003443B">
        <w:rPr>
          <w:bCs/>
          <w:sz w:val="20"/>
          <w:szCs w:val="20"/>
          <w:lang w:val="uk-UA"/>
        </w:rPr>
        <w:t>ґрунті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с</w:t>
      </w:r>
      <w:r w:rsidR="00555E3C" w:rsidRPr="0003443B">
        <w:rPr>
          <w:bCs/>
          <w:sz w:val="20"/>
          <w:szCs w:val="20"/>
          <w:lang w:val="uk-UA"/>
        </w:rPr>
        <w:t>клався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555E3C" w:rsidRPr="0003443B">
        <w:rPr>
          <w:bCs/>
          <w:sz w:val="20"/>
          <w:szCs w:val="20"/>
          <w:lang w:val="uk-UA"/>
        </w:rPr>
        <w:t>інститут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555E3C" w:rsidRPr="0003443B">
        <w:rPr>
          <w:bCs/>
          <w:sz w:val="20"/>
          <w:szCs w:val="20"/>
          <w:lang w:val="uk-UA"/>
        </w:rPr>
        <w:t>рабського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proofErr w:type="spellStart"/>
      <w:r w:rsidR="00555E3C" w:rsidRPr="0003443B">
        <w:rPr>
          <w:bCs/>
          <w:sz w:val="20"/>
          <w:szCs w:val="20"/>
          <w:lang w:val="uk-UA"/>
        </w:rPr>
        <w:t>пекулі</w:t>
      </w:r>
      <w:r w:rsidRPr="0003443B">
        <w:rPr>
          <w:bCs/>
          <w:sz w:val="20"/>
          <w:szCs w:val="20"/>
          <w:lang w:val="uk-UA"/>
        </w:rPr>
        <w:t>я</w:t>
      </w:r>
      <w:proofErr w:type="spellEnd"/>
      <w:r w:rsidRPr="0003443B">
        <w:rPr>
          <w:bCs/>
          <w:sz w:val="20"/>
          <w:szCs w:val="20"/>
          <w:lang w:val="uk-UA"/>
        </w:rPr>
        <w:t>.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Тер</w:t>
      </w:r>
      <w:r w:rsidR="00285ED7" w:rsidRPr="0003443B">
        <w:rPr>
          <w:bCs/>
          <w:sz w:val="20"/>
          <w:szCs w:val="20"/>
          <w:lang w:val="uk-UA"/>
        </w:rPr>
        <w:t>міном</w:t>
      </w:r>
      <w:r w:rsidR="00A67C83" w:rsidRPr="0003443B">
        <w:rPr>
          <w:bCs/>
          <w:sz w:val="20"/>
          <w:szCs w:val="20"/>
          <w:lang w:val="uk-UA"/>
        </w:rPr>
        <w:t xml:space="preserve"> «</w:t>
      </w:r>
      <w:proofErr w:type="spellStart"/>
      <w:r w:rsidR="00555E3C" w:rsidRPr="0003443B">
        <w:rPr>
          <w:bCs/>
          <w:sz w:val="20"/>
          <w:szCs w:val="20"/>
          <w:lang w:val="uk-UA"/>
        </w:rPr>
        <w:t>пекулі</w:t>
      </w:r>
      <w:r w:rsidR="00285ED7" w:rsidRPr="0003443B">
        <w:rPr>
          <w:bCs/>
          <w:sz w:val="20"/>
          <w:szCs w:val="20"/>
          <w:lang w:val="uk-UA"/>
        </w:rPr>
        <w:t>й</w:t>
      </w:r>
      <w:proofErr w:type="spellEnd"/>
      <w:r w:rsidR="00045B23" w:rsidRPr="0003443B">
        <w:rPr>
          <w:bCs/>
          <w:sz w:val="20"/>
          <w:szCs w:val="20"/>
          <w:lang w:val="uk-UA"/>
        </w:rPr>
        <w:t>»</w:t>
      </w:r>
      <w:r w:rsidRPr="0003443B">
        <w:rPr>
          <w:bCs/>
          <w:sz w:val="20"/>
          <w:szCs w:val="20"/>
          <w:lang w:val="uk-UA"/>
        </w:rPr>
        <w:t>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що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похо</w:t>
      </w:r>
      <w:r w:rsidR="00555E3C" w:rsidRPr="0003443B">
        <w:rPr>
          <w:bCs/>
          <w:sz w:val="20"/>
          <w:szCs w:val="20"/>
          <w:lang w:val="uk-UA"/>
        </w:rPr>
        <w:t>дить,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555E3C" w:rsidRPr="0003443B">
        <w:rPr>
          <w:bCs/>
          <w:sz w:val="20"/>
          <w:szCs w:val="20"/>
          <w:lang w:val="uk-UA"/>
        </w:rPr>
        <w:t>ймовірно,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555E3C" w:rsidRPr="0003443B">
        <w:rPr>
          <w:bCs/>
          <w:sz w:val="20"/>
          <w:szCs w:val="20"/>
          <w:lang w:val="uk-UA"/>
        </w:rPr>
        <w:t>від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555E3C" w:rsidRPr="0003443B">
        <w:rPr>
          <w:bCs/>
          <w:sz w:val="20"/>
          <w:szCs w:val="20"/>
          <w:lang w:val="uk-UA"/>
        </w:rPr>
        <w:t>слова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proofErr w:type="spellStart"/>
      <w:r w:rsidR="00555E3C" w:rsidRPr="0003443B">
        <w:rPr>
          <w:bCs/>
          <w:sz w:val="20"/>
          <w:szCs w:val="20"/>
          <w:lang w:val="uk-UA"/>
        </w:rPr>
        <w:t>pecus</w:t>
      </w:r>
      <w:proofErr w:type="spellEnd"/>
      <w:r w:rsidR="00BC44E8" w:rsidRPr="0003443B">
        <w:rPr>
          <w:bCs/>
          <w:sz w:val="20"/>
          <w:szCs w:val="20"/>
          <w:lang w:val="uk-UA"/>
        </w:rPr>
        <w:t xml:space="preserve"> </w:t>
      </w:r>
      <w:r w:rsidR="00555E3C" w:rsidRPr="0003443B">
        <w:rPr>
          <w:bCs/>
          <w:sz w:val="20"/>
          <w:szCs w:val="20"/>
          <w:lang w:val="uk-UA"/>
        </w:rPr>
        <w:t>–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555E3C" w:rsidRPr="0003443B">
        <w:rPr>
          <w:bCs/>
          <w:sz w:val="20"/>
          <w:szCs w:val="20"/>
          <w:lang w:val="uk-UA"/>
        </w:rPr>
        <w:t>х</w:t>
      </w:r>
      <w:r w:rsidRPr="0003443B">
        <w:rPr>
          <w:bCs/>
          <w:sz w:val="20"/>
          <w:szCs w:val="20"/>
          <w:lang w:val="uk-UA"/>
        </w:rPr>
        <w:t>удоба,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називалося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майно,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що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виділяється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з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спільного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майна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рабовласника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в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управління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раба.</w:t>
      </w:r>
    </w:p>
    <w:p w:rsidR="00195F8E" w:rsidRPr="0003443B" w:rsidRDefault="00195F8E" w:rsidP="00377262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outlineLvl w:val="2"/>
        <w:rPr>
          <w:bCs/>
          <w:sz w:val="20"/>
          <w:szCs w:val="20"/>
          <w:lang w:val="uk-UA"/>
        </w:rPr>
      </w:pPr>
      <w:r w:rsidRPr="0003443B">
        <w:rPr>
          <w:bCs/>
          <w:sz w:val="20"/>
          <w:szCs w:val="20"/>
          <w:lang w:val="uk-UA"/>
        </w:rPr>
        <w:t>Управляти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майном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неможливо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без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здійснення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різних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угод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(купівлі-продажу,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найму</w:t>
      </w:r>
      <w:r w:rsidR="00BC44E8" w:rsidRPr="0003443B">
        <w:rPr>
          <w:bCs/>
          <w:sz w:val="20"/>
          <w:szCs w:val="20"/>
          <w:lang w:val="uk-UA"/>
        </w:rPr>
        <w:t xml:space="preserve"> тощо</w:t>
      </w:r>
      <w:r w:rsidRPr="0003443B">
        <w:rPr>
          <w:bCs/>
          <w:sz w:val="20"/>
          <w:szCs w:val="20"/>
          <w:lang w:val="uk-UA"/>
        </w:rPr>
        <w:t>).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Тому,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не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визнаючи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раба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555E3C" w:rsidRPr="0003443B">
        <w:rPr>
          <w:bCs/>
          <w:sz w:val="20"/>
          <w:szCs w:val="20"/>
          <w:lang w:val="uk-UA"/>
        </w:rPr>
        <w:t>правоздатною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555E3C" w:rsidRPr="0003443B">
        <w:rPr>
          <w:bCs/>
          <w:sz w:val="20"/>
          <w:szCs w:val="20"/>
          <w:lang w:val="uk-UA"/>
        </w:rPr>
        <w:t>особою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555E3C" w:rsidRPr="0003443B">
        <w:rPr>
          <w:bCs/>
          <w:sz w:val="20"/>
          <w:szCs w:val="20"/>
          <w:lang w:val="uk-UA"/>
        </w:rPr>
        <w:t>–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555E3C" w:rsidRPr="0003443B">
        <w:rPr>
          <w:bCs/>
          <w:sz w:val="20"/>
          <w:szCs w:val="20"/>
          <w:lang w:val="uk-UA"/>
        </w:rPr>
        <w:t>в</w:t>
      </w:r>
      <w:r w:rsidRPr="0003443B">
        <w:rPr>
          <w:bCs/>
          <w:sz w:val="20"/>
          <w:szCs w:val="20"/>
          <w:lang w:val="uk-UA"/>
        </w:rPr>
        <w:t>изнали,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однак,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юридичну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силу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за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здійснюваними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ним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угодами,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зрозуміло,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в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таких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межах,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555E3C" w:rsidRPr="0003443B">
        <w:rPr>
          <w:bCs/>
          <w:sz w:val="20"/>
          <w:szCs w:val="20"/>
          <w:lang w:val="uk-UA"/>
        </w:rPr>
        <w:t>які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555E3C" w:rsidRPr="0003443B">
        <w:rPr>
          <w:bCs/>
          <w:sz w:val="20"/>
          <w:szCs w:val="20"/>
          <w:lang w:val="uk-UA"/>
        </w:rPr>
        <w:t>відповідали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555E3C" w:rsidRPr="0003443B">
        <w:rPr>
          <w:bCs/>
          <w:sz w:val="20"/>
          <w:szCs w:val="20"/>
          <w:lang w:val="uk-UA"/>
        </w:rPr>
        <w:t>положенню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proofErr w:type="spellStart"/>
      <w:r w:rsidR="00555E3C" w:rsidRPr="0003443B">
        <w:rPr>
          <w:bCs/>
          <w:sz w:val="20"/>
          <w:szCs w:val="20"/>
          <w:lang w:val="uk-UA"/>
        </w:rPr>
        <w:t>пекулі</w:t>
      </w:r>
      <w:r w:rsidRPr="0003443B">
        <w:rPr>
          <w:bCs/>
          <w:sz w:val="20"/>
          <w:szCs w:val="20"/>
          <w:lang w:val="uk-UA"/>
        </w:rPr>
        <w:t>я</w:t>
      </w:r>
      <w:proofErr w:type="spellEnd"/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як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форми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експлуат</w:t>
      </w:r>
      <w:r w:rsidR="00555E3C" w:rsidRPr="0003443B">
        <w:rPr>
          <w:bCs/>
          <w:sz w:val="20"/>
          <w:szCs w:val="20"/>
          <w:lang w:val="uk-UA"/>
        </w:rPr>
        <w:t>ації.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555E3C" w:rsidRPr="0003443B">
        <w:rPr>
          <w:bCs/>
          <w:sz w:val="20"/>
          <w:szCs w:val="20"/>
          <w:lang w:val="uk-UA"/>
        </w:rPr>
        <w:t>Саме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555E3C" w:rsidRPr="0003443B">
        <w:rPr>
          <w:bCs/>
          <w:sz w:val="20"/>
          <w:szCs w:val="20"/>
          <w:lang w:val="uk-UA"/>
        </w:rPr>
        <w:t>раби,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555E3C" w:rsidRPr="0003443B">
        <w:rPr>
          <w:bCs/>
          <w:sz w:val="20"/>
          <w:szCs w:val="20"/>
          <w:lang w:val="uk-UA"/>
        </w:rPr>
        <w:t>що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555E3C" w:rsidRPr="0003443B">
        <w:rPr>
          <w:bCs/>
          <w:sz w:val="20"/>
          <w:szCs w:val="20"/>
          <w:lang w:val="uk-UA"/>
        </w:rPr>
        <w:t>мають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proofErr w:type="spellStart"/>
      <w:r w:rsidR="00555E3C" w:rsidRPr="0003443B">
        <w:rPr>
          <w:bCs/>
          <w:sz w:val="20"/>
          <w:szCs w:val="20"/>
          <w:lang w:val="uk-UA"/>
        </w:rPr>
        <w:t>пекулі</w:t>
      </w:r>
      <w:r w:rsidR="00285ED7" w:rsidRPr="0003443B">
        <w:rPr>
          <w:bCs/>
          <w:sz w:val="20"/>
          <w:szCs w:val="20"/>
          <w:lang w:val="uk-UA"/>
        </w:rPr>
        <w:t>й</w:t>
      </w:r>
      <w:proofErr w:type="spellEnd"/>
      <w:r w:rsidR="00285ED7" w:rsidRPr="0003443B">
        <w:rPr>
          <w:bCs/>
          <w:sz w:val="20"/>
          <w:szCs w:val="20"/>
          <w:lang w:val="uk-UA"/>
        </w:rPr>
        <w:t>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285ED7" w:rsidRPr="0003443B">
        <w:rPr>
          <w:bCs/>
          <w:sz w:val="20"/>
          <w:szCs w:val="20"/>
          <w:lang w:val="uk-UA"/>
        </w:rPr>
        <w:t>визнавалися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285ED7" w:rsidRPr="0003443B">
        <w:rPr>
          <w:bCs/>
          <w:sz w:val="20"/>
          <w:szCs w:val="20"/>
          <w:lang w:val="uk-UA"/>
        </w:rPr>
        <w:t>здатними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285ED7" w:rsidRPr="0003443B">
        <w:rPr>
          <w:bCs/>
          <w:sz w:val="20"/>
          <w:szCs w:val="20"/>
          <w:lang w:val="uk-UA"/>
        </w:rPr>
        <w:t>зобов</w:t>
      </w:r>
      <w:r w:rsidR="007946E7" w:rsidRPr="0003443B">
        <w:rPr>
          <w:bCs/>
          <w:sz w:val="20"/>
          <w:szCs w:val="20"/>
          <w:lang w:val="uk-UA"/>
        </w:rPr>
        <w:t>’</w:t>
      </w:r>
      <w:r w:rsidRPr="0003443B">
        <w:rPr>
          <w:bCs/>
          <w:sz w:val="20"/>
          <w:szCs w:val="20"/>
          <w:lang w:val="uk-UA"/>
        </w:rPr>
        <w:t>язуватися,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але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набувати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для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себе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права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не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могли;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всі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їх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придбання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автоматично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поступали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в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майно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пана.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Втім,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раб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міг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придбати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право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в</w:t>
      </w:r>
      <w:r w:rsidR="00555E3C" w:rsidRPr="0003443B">
        <w:rPr>
          <w:bCs/>
          <w:sz w:val="20"/>
          <w:szCs w:val="20"/>
          <w:lang w:val="uk-UA"/>
        </w:rPr>
        <w:t>имоги,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555E3C" w:rsidRPr="0003443B">
        <w:rPr>
          <w:bCs/>
          <w:sz w:val="20"/>
          <w:szCs w:val="20"/>
          <w:lang w:val="uk-UA"/>
        </w:rPr>
        <w:t>але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555E3C" w:rsidRPr="0003443B">
        <w:rPr>
          <w:bCs/>
          <w:sz w:val="20"/>
          <w:szCs w:val="20"/>
          <w:lang w:val="uk-UA"/>
        </w:rPr>
        <w:t>без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555E3C" w:rsidRPr="0003443B">
        <w:rPr>
          <w:bCs/>
          <w:sz w:val="20"/>
          <w:szCs w:val="20"/>
          <w:lang w:val="uk-UA"/>
        </w:rPr>
        <w:t>права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555E3C" w:rsidRPr="0003443B">
        <w:rPr>
          <w:bCs/>
          <w:sz w:val="20"/>
          <w:szCs w:val="20"/>
          <w:lang w:val="uk-UA"/>
        </w:rPr>
        <w:t>на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555E3C" w:rsidRPr="0003443B">
        <w:rPr>
          <w:bCs/>
          <w:sz w:val="20"/>
          <w:szCs w:val="20"/>
          <w:lang w:val="uk-UA"/>
        </w:rPr>
        <w:t>позов,</w:t>
      </w:r>
      <w:r w:rsidR="00A67C83" w:rsidRPr="0003443B">
        <w:rPr>
          <w:bCs/>
          <w:sz w:val="20"/>
          <w:szCs w:val="20"/>
          <w:lang w:val="uk-UA"/>
        </w:rPr>
        <w:t xml:space="preserve"> «</w:t>
      </w:r>
      <w:r w:rsidR="00555E3C" w:rsidRPr="0003443B">
        <w:rPr>
          <w:bCs/>
          <w:sz w:val="20"/>
          <w:szCs w:val="20"/>
          <w:lang w:val="uk-UA"/>
        </w:rPr>
        <w:t>натурально</w:t>
      </w:r>
      <w:r w:rsidR="00BD560D" w:rsidRPr="0003443B">
        <w:rPr>
          <w:bCs/>
          <w:sz w:val="20"/>
          <w:szCs w:val="20"/>
          <w:lang w:val="uk-UA"/>
        </w:rPr>
        <w:t>»</w:t>
      </w:r>
      <w:r w:rsidRPr="0003443B">
        <w:rPr>
          <w:bCs/>
          <w:sz w:val="20"/>
          <w:szCs w:val="20"/>
          <w:lang w:val="uk-UA"/>
        </w:rPr>
        <w:t>.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Реалізація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такого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права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була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можлива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тільки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у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разі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відпущення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раба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на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свободу: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proofErr w:type="spellStart"/>
      <w:r w:rsidRPr="0003443B">
        <w:rPr>
          <w:bCs/>
          <w:sz w:val="20"/>
          <w:szCs w:val="20"/>
          <w:lang w:val="uk-UA"/>
        </w:rPr>
        <w:t>si</w:t>
      </w:r>
      <w:proofErr w:type="spellEnd"/>
      <w:r w:rsidR="00BC44E8" w:rsidRPr="0003443B">
        <w:rPr>
          <w:bCs/>
          <w:sz w:val="20"/>
          <w:szCs w:val="20"/>
          <w:lang w:val="uk-UA"/>
        </w:rPr>
        <w:t xml:space="preserve"> </w:t>
      </w:r>
      <w:proofErr w:type="spellStart"/>
      <w:r w:rsidRPr="0003443B">
        <w:rPr>
          <w:bCs/>
          <w:sz w:val="20"/>
          <w:szCs w:val="20"/>
          <w:lang w:val="uk-UA"/>
        </w:rPr>
        <w:t>manumisso</w:t>
      </w:r>
      <w:proofErr w:type="spellEnd"/>
      <w:r w:rsidR="00BC44E8" w:rsidRPr="0003443B">
        <w:rPr>
          <w:bCs/>
          <w:sz w:val="20"/>
          <w:szCs w:val="20"/>
          <w:lang w:val="uk-UA"/>
        </w:rPr>
        <w:t xml:space="preserve"> </w:t>
      </w:r>
      <w:proofErr w:type="spellStart"/>
      <w:r w:rsidRPr="0003443B">
        <w:rPr>
          <w:bCs/>
          <w:sz w:val="20"/>
          <w:szCs w:val="20"/>
          <w:lang w:val="uk-UA"/>
        </w:rPr>
        <w:t>solvam</w:t>
      </w:r>
      <w:proofErr w:type="spellEnd"/>
      <w:r w:rsidRPr="0003443B">
        <w:rPr>
          <w:bCs/>
          <w:sz w:val="20"/>
          <w:szCs w:val="20"/>
          <w:lang w:val="uk-UA"/>
        </w:rPr>
        <w:t>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proofErr w:type="spellStart"/>
      <w:r w:rsidRPr="0003443B">
        <w:rPr>
          <w:bCs/>
          <w:sz w:val="20"/>
          <w:szCs w:val="20"/>
          <w:lang w:val="uk-UA"/>
        </w:rPr>
        <w:t>liberor</w:t>
      </w:r>
      <w:proofErr w:type="spellEnd"/>
      <w:r w:rsidRPr="0003443B">
        <w:rPr>
          <w:bCs/>
          <w:sz w:val="20"/>
          <w:szCs w:val="20"/>
          <w:lang w:val="uk-UA"/>
        </w:rPr>
        <w:t>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тобто,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якщо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спл</w:t>
      </w:r>
      <w:r w:rsidR="00555E3C" w:rsidRPr="0003443B">
        <w:rPr>
          <w:bCs/>
          <w:sz w:val="20"/>
          <w:szCs w:val="20"/>
          <w:lang w:val="uk-UA"/>
        </w:rPr>
        <w:t>ачу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555E3C" w:rsidRPr="0003443B">
        <w:rPr>
          <w:bCs/>
          <w:sz w:val="20"/>
          <w:szCs w:val="20"/>
          <w:lang w:val="uk-UA"/>
        </w:rPr>
        <w:t>рабу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555E3C" w:rsidRPr="0003443B">
        <w:rPr>
          <w:bCs/>
          <w:sz w:val="20"/>
          <w:szCs w:val="20"/>
          <w:lang w:val="uk-UA"/>
        </w:rPr>
        <w:t>після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555E3C" w:rsidRPr="0003443B">
        <w:rPr>
          <w:bCs/>
          <w:sz w:val="20"/>
          <w:szCs w:val="20"/>
          <w:lang w:val="uk-UA"/>
        </w:rPr>
        <w:t>його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555E3C" w:rsidRPr="0003443B">
        <w:rPr>
          <w:bCs/>
          <w:sz w:val="20"/>
          <w:szCs w:val="20"/>
          <w:lang w:val="uk-UA"/>
        </w:rPr>
        <w:t>звільнення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555E3C" w:rsidRPr="0003443B">
        <w:rPr>
          <w:bCs/>
          <w:sz w:val="20"/>
          <w:szCs w:val="20"/>
          <w:lang w:val="uk-UA"/>
        </w:rPr>
        <w:t>–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це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законний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платіж.</w:t>
      </w:r>
    </w:p>
    <w:p w:rsidR="00195F8E" w:rsidRPr="0003443B" w:rsidRDefault="00555E3C" w:rsidP="00377262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outlineLvl w:val="2"/>
        <w:rPr>
          <w:bCs/>
          <w:sz w:val="20"/>
          <w:szCs w:val="20"/>
          <w:lang w:val="uk-UA"/>
        </w:rPr>
      </w:pPr>
      <w:r w:rsidRPr="0003443B">
        <w:rPr>
          <w:bCs/>
          <w:sz w:val="20"/>
          <w:szCs w:val="20"/>
          <w:lang w:val="uk-UA"/>
        </w:rPr>
        <w:t>Таким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чином,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надання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рабу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proofErr w:type="spellStart"/>
      <w:r w:rsidRPr="0003443B">
        <w:rPr>
          <w:bCs/>
          <w:sz w:val="20"/>
          <w:szCs w:val="20"/>
          <w:lang w:val="uk-UA"/>
        </w:rPr>
        <w:t>пекулі</w:t>
      </w:r>
      <w:r w:rsidR="00195F8E" w:rsidRPr="0003443B">
        <w:rPr>
          <w:bCs/>
          <w:sz w:val="20"/>
          <w:szCs w:val="20"/>
          <w:lang w:val="uk-UA"/>
        </w:rPr>
        <w:t>я</w:t>
      </w:r>
      <w:proofErr w:type="spellEnd"/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визнання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певною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мірою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юридичної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сили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за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діями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раба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дозволяли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рабовласникові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ширше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експлуатувати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раба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не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тільки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для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виконання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різних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фізичних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робіт,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але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для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здійснення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через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його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посередництво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юридичних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дій,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це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було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важливе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для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рабовласників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по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мірі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розвитку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рабовласницького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способу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виробництва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зростання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товарно-грошових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відносин.</w:t>
      </w:r>
    </w:p>
    <w:p w:rsidR="00EC766F" w:rsidRPr="0003443B" w:rsidRDefault="00195F8E" w:rsidP="00377262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outlineLvl w:val="2"/>
        <w:rPr>
          <w:sz w:val="20"/>
          <w:szCs w:val="20"/>
          <w:lang w:val="uk-UA"/>
        </w:rPr>
      </w:pPr>
      <w:r w:rsidRPr="0003443B">
        <w:rPr>
          <w:bCs/>
          <w:sz w:val="20"/>
          <w:szCs w:val="20"/>
          <w:lang w:val="uk-UA"/>
        </w:rPr>
        <w:lastRenderedPageBreak/>
        <w:t>Зрозуміло,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така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примітивна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побудова</w:t>
      </w:r>
      <w:r w:rsidR="00BC44E8" w:rsidRPr="0003443B">
        <w:rPr>
          <w:bCs/>
          <w:sz w:val="20"/>
          <w:szCs w:val="20"/>
          <w:lang w:val="uk-UA"/>
        </w:rPr>
        <w:t xml:space="preserve"> - </w:t>
      </w:r>
      <w:r w:rsidRPr="0003443B">
        <w:rPr>
          <w:bCs/>
          <w:sz w:val="20"/>
          <w:szCs w:val="20"/>
          <w:lang w:val="uk-UA"/>
        </w:rPr>
        <w:t>по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операціях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раба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285ED7" w:rsidRPr="0003443B">
        <w:rPr>
          <w:bCs/>
          <w:sz w:val="20"/>
          <w:szCs w:val="20"/>
          <w:lang w:val="uk-UA"/>
        </w:rPr>
        <w:t>права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285ED7" w:rsidRPr="0003443B">
        <w:rPr>
          <w:bCs/>
          <w:sz w:val="20"/>
          <w:szCs w:val="20"/>
          <w:lang w:val="uk-UA"/>
        </w:rPr>
        <w:t>набуваються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285ED7" w:rsidRPr="0003443B">
        <w:rPr>
          <w:bCs/>
          <w:sz w:val="20"/>
          <w:szCs w:val="20"/>
          <w:lang w:val="uk-UA"/>
        </w:rPr>
        <w:t>паном,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285ED7" w:rsidRPr="0003443B">
        <w:rPr>
          <w:bCs/>
          <w:sz w:val="20"/>
          <w:szCs w:val="20"/>
          <w:lang w:val="uk-UA"/>
        </w:rPr>
        <w:t>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285ED7" w:rsidRPr="0003443B">
        <w:rPr>
          <w:bCs/>
          <w:sz w:val="20"/>
          <w:szCs w:val="20"/>
          <w:lang w:val="uk-UA"/>
        </w:rPr>
        <w:t>обов</w:t>
      </w:r>
      <w:r w:rsidR="007946E7" w:rsidRPr="0003443B">
        <w:rPr>
          <w:bCs/>
          <w:sz w:val="20"/>
          <w:szCs w:val="20"/>
          <w:lang w:val="uk-UA"/>
        </w:rPr>
        <w:t>’</w:t>
      </w:r>
      <w:r w:rsidRPr="0003443B">
        <w:rPr>
          <w:bCs/>
          <w:sz w:val="20"/>
          <w:szCs w:val="20"/>
          <w:lang w:val="uk-UA"/>
        </w:rPr>
        <w:t>язки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лягають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на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раба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(з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якого,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зва</w:t>
      </w:r>
      <w:r w:rsidR="007D6068" w:rsidRPr="0003443B">
        <w:rPr>
          <w:bCs/>
          <w:sz w:val="20"/>
          <w:szCs w:val="20"/>
          <w:lang w:val="uk-UA"/>
        </w:rPr>
        <w:t>жаючи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7D6068" w:rsidRPr="0003443B">
        <w:rPr>
          <w:bCs/>
          <w:sz w:val="20"/>
          <w:szCs w:val="20"/>
          <w:lang w:val="uk-UA"/>
        </w:rPr>
        <w:t>на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7D6068" w:rsidRPr="0003443B">
        <w:rPr>
          <w:bCs/>
          <w:sz w:val="20"/>
          <w:szCs w:val="20"/>
          <w:lang w:val="uk-UA"/>
        </w:rPr>
        <w:t>його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7D6068" w:rsidRPr="0003443B">
        <w:rPr>
          <w:bCs/>
          <w:sz w:val="20"/>
          <w:szCs w:val="20"/>
          <w:lang w:val="uk-UA"/>
        </w:rPr>
        <w:t>неправоздатність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отримати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не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можна)</w:t>
      </w:r>
      <w:r w:rsidR="00BC44E8" w:rsidRPr="0003443B">
        <w:rPr>
          <w:bCs/>
          <w:sz w:val="20"/>
          <w:szCs w:val="20"/>
          <w:lang w:val="uk-UA"/>
        </w:rPr>
        <w:t xml:space="preserve"> - </w:t>
      </w:r>
      <w:r w:rsidRPr="0003443B">
        <w:rPr>
          <w:bCs/>
          <w:sz w:val="20"/>
          <w:szCs w:val="20"/>
          <w:lang w:val="uk-UA"/>
        </w:rPr>
        <w:t>не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могло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зберегтися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з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розвитком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торгівлі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з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ускладненням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господарського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життя.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Бажаючих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вступати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в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операції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з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рабами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при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повній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безвідповідальності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цих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операціях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самого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рабовласника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знайшлося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б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небагато.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Правильно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зрозумілий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інтерес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рабовласника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вимагав,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щоб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треті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особи,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з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якими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вступав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у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ділові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відносини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раб,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могли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розраховувати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на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можливість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здійснення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своїх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прав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операціях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з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рабами.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Тому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претор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ввів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ряд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позовів,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які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давалися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як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7D6068" w:rsidRPr="0003443B">
        <w:rPr>
          <w:bCs/>
          <w:sz w:val="20"/>
          <w:szCs w:val="20"/>
          <w:lang w:val="uk-UA"/>
        </w:rPr>
        <w:t>додаткові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проти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рабовласника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EC766F" w:rsidRPr="0003443B">
        <w:rPr>
          <w:bCs/>
          <w:sz w:val="20"/>
          <w:szCs w:val="20"/>
          <w:lang w:val="uk-UA"/>
        </w:rPr>
        <w:t>[</w:t>
      </w:r>
      <w:r w:rsidR="00A67C83" w:rsidRPr="0003443B">
        <w:rPr>
          <w:bCs/>
          <w:sz w:val="20"/>
          <w:szCs w:val="20"/>
          <w:lang w:val="uk-UA"/>
        </w:rPr>
        <w:t>5</w:t>
      </w:r>
      <w:r w:rsidR="00EC766F" w:rsidRPr="0003443B">
        <w:rPr>
          <w:bCs/>
          <w:sz w:val="20"/>
          <w:szCs w:val="20"/>
          <w:lang w:val="uk-UA"/>
        </w:rPr>
        <w:t>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EC766F" w:rsidRPr="0003443B">
        <w:rPr>
          <w:bCs/>
          <w:sz w:val="20"/>
          <w:szCs w:val="20"/>
          <w:lang w:val="uk-UA"/>
        </w:rPr>
        <w:t>с.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BD560D" w:rsidRPr="0003443B">
        <w:rPr>
          <w:bCs/>
          <w:sz w:val="20"/>
          <w:szCs w:val="20"/>
          <w:lang w:val="uk-UA"/>
        </w:rPr>
        <w:t>45</w:t>
      </w:r>
      <w:r w:rsidR="00EC766F" w:rsidRPr="0003443B">
        <w:rPr>
          <w:bCs/>
          <w:sz w:val="20"/>
          <w:szCs w:val="20"/>
          <w:lang w:val="uk-UA"/>
        </w:rPr>
        <w:t>]</w:t>
      </w:r>
      <w:r w:rsidRPr="0003443B">
        <w:rPr>
          <w:bCs/>
          <w:sz w:val="20"/>
          <w:szCs w:val="20"/>
          <w:lang w:val="uk-UA"/>
        </w:rPr>
        <w:t>.</w:t>
      </w:r>
    </w:p>
    <w:p w:rsidR="00195F8E" w:rsidRPr="0003443B" w:rsidRDefault="00195F8E" w:rsidP="00377262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outlineLvl w:val="2"/>
        <w:rPr>
          <w:bCs/>
          <w:sz w:val="20"/>
          <w:szCs w:val="20"/>
          <w:lang w:val="uk-UA"/>
        </w:rPr>
      </w:pPr>
      <w:r w:rsidRPr="0003443B">
        <w:rPr>
          <w:bCs/>
          <w:sz w:val="20"/>
          <w:szCs w:val="20"/>
          <w:lang w:val="uk-UA"/>
        </w:rPr>
        <w:t>Факти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виділення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майна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в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самостійне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управління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раба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стали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з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розвитком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г</w:t>
      </w:r>
      <w:r w:rsidR="007D6068" w:rsidRPr="0003443B">
        <w:rPr>
          <w:bCs/>
          <w:sz w:val="20"/>
          <w:szCs w:val="20"/>
          <w:lang w:val="uk-UA"/>
        </w:rPr>
        <w:t>осподарського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7D6068" w:rsidRPr="0003443B">
        <w:rPr>
          <w:bCs/>
          <w:sz w:val="20"/>
          <w:szCs w:val="20"/>
          <w:lang w:val="uk-UA"/>
        </w:rPr>
        <w:t>життя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7D6068" w:rsidRPr="0003443B">
        <w:rPr>
          <w:bCs/>
          <w:sz w:val="20"/>
          <w:szCs w:val="20"/>
          <w:lang w:val="uk-UA"/>
        </w:rPr>
        <w:t>розцінювати,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7D6068" w:rsidRPr="0003443B">
        <w:rPr>
          <w:bCs/>
          <w:sz w:val="20"/>
          <w:szCs w:val="20"/>
          <w:lang w:val="uk-UA"/>
        </w:rPr>
        <w:t>як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7D6068" w:rsidRPr="0003443B">
        <w:rPr>
          <w:bCs/>
          <w:sz w:val="20"/>
          <w:szCs w:val="20"/>
          <w:lang w:val="uk-UA"/>
        </w:rPr>
        <w:t>згода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proofErr w:type="spellStart"/>
      <w:r w:rsidR="007D6068" w:rsidRPr="0003443B">
        <w:rPr>
          <w:bCs/>
          <w:sz w:val="20"/>
          <w:szCs w:val="20"/>
          <w:lang w:val="uk-UA"/>
        </w:rPr>
        <w:t>домовладики</w:t>
      </w:r>
      <w:proofErr w:type="spellEnd"/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нести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в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межах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proofErr w:type="spellStart"/>
      <w:r w:rsidRPr="0003443B">
        <w:rPr>
          <w:bCs/>
          <w:sz w:val="20"/>
          <w:szCs w:val="20"/>
          <w:lang w:val="uk-UA"/>
        </w:rPr>
        <w:t>пек</w:t>
      </w:r>
      <w:r w:rsidR="007D6068" w:rsidRPr="0003443B">
        <w:rPr>
          <w:bCs/>
          <w:sz w:val="20"/>
          <w:szCs w:val="20"/>
          <w:lang w:val="uk-UA"/>
        </w:rPr>
        <w:t>улі</w:t>
      </w:r>
      <w:r w:rsidR="00285ED7" w:rsidRPr="0003443B">
        <w:rPr>
          <w:bCs/>
          <w:sz w:val="20"/>
          <w:szCs w:val="20"/>
          <w:lang w:val="uk-UA"/>
        </w:rPr>
        <w:t>я</w:t>
      </w:r>
      <w:proofErr w:type="spellEnd"/>
      <w:r w:rsidR="00BC44E8" w:rsidRPr="0003443B">
        <w:rPr>
          <w:bCs/>
          <w:sz w:val="20"/>
          <w:szCs w:val="20"/>
          <w:lang w:val="uk-UA"/>
        </w:rPr>
        <w:t xml:space="preserve"> </w:t>
      </w:r>
      <w:r w:rsidR="00285ED7" w:rsidRPr="0003443B">
        <w:rPr>
          <w:bCs/>
          <w:sz w:val="20"/>
          <w:szCs w:val="20"/>
          <w:lang w:val="uk-UA"/>
        </w:rPr>
        <w:t>відповідальність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285ED7" w:rsidRPr="0003443B">
        <w:rPr>
          <w:bCs/>
          <w:sz w:val="20"/>
          <w:szCs w:val="20"/>
          <w:lang w:val="uk-UA"/>
        </w:rPr>
        <w:t>за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285ED7" w:rsidRPr="0003443B">
        <w:rPr>
          <w:bCs/>
          <w:sz w:val="20"/>
          <w:szCs w:val="20"/>
          <w:lang w:val="uk-UA"/>
        </w:rPr>
        <w:t>зобов</w:t>
      </w:r>
      <w:r w:rsidR="007946E7" w:rsidRPr="0003443B">
        <w:rPr>
          <w:bCs/>
          <w:sz w:val="20"/>
          <w:szCs w:val="20"/>
          <w:lang w:val="uk-UA"/>
        </w:rPr>
        <w:t>’</w:t>
      </w:r>
      <w:r w:rsidRPr="0003443B">
        <w:rPr>
          <w:bCs/>
          <w:sz w:val="20"/>
          <w:szCs w:val="20"/>
          <w:lang w:val="uk-UA"/>
        </w:rPr>
        <w:t>язаннями,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які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прий</w:t>
      </w:r>
      <w:r w:rsidR="00285ED7" w:rsidRPr="0003443B">
        <w:rPr>
          <w:bCs/>
          <w:sz w:val="20"/>
          <w:szCs w:val="20"/>
          <w:lang w:val="uk-UA"/>
        </w:rPr>
        <w:t>малися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285ED7" w:rsidRPr="0003443B">
        <w:rPr>
          <w:bCs/>
          <w:sz w:val="20"/>
          <w:szCs w:val="20"/>
          <w:lang w:val="uk-UA"/>
        </w:rPr>
        <w:t>рабом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285ED7" w:rsidRPr="0003443B">
        <w:rPr>
          <w:bCs/>
          <w:sz w:val="20"/>
          <w:szCs w:val="20"/>
          <w:lang w:val="uk-UA"/>
        </w:rPr>
        <w:t>в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285ED7" w:rsidRPr="0003443B">
        <w:rPr>
          <w:bCs/>
          <w:sz w:val="20"/>
          <w:szCs w:val="20"/>
          <w:lang w:val="uk-UA"/>
        </w:rPr>
        <w:t>зв</w:t>
      </w:r>
      <w:r w:rsidR="007946E7" w:rsidRPr="0003443B">
        <w:rPr>
          <w:bCs/>
          <w:sz w:val="20"/>
          <w:szCs w:val="20"/>
          <w:lang w:val="uk-UA"/>
        </w:rPr>
        <w:t>’</w:t>
      </w:r>
      <w:r w:rsidR="007D6068" w:rsidRPr="0003443B">
        <w:rPr>
          <w:bCs/>
          <w:sz w:val="20"/>
          <w:szCs w:val="20"/>
          <w:lang w:val="uk-UA"/>
        </w:rPr>
        <w:t>язку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7D6068" w:rsidRPr="0003443B">
        <w:rPr>
          <w:bCs/>
          <w:sz w:val="20"/>
          <w:szCs w:val="20"/>
          <w:lang w:val="uk-UA"/>
        </w:rPr>
        <w:t>з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proofErr w:type="spellStart"/>
      <w:r w:rsidR="007D6068" w:rsidRPr="0003443B">
        <w:rPr>
          <w:bCs/>
          <w:sz w:val="20"/>
          <w:szCs w:val="20"/>
          <w:lang w:val="uk-UA"/>
        </w:rPr>
        <w:t>пекуліє</w:t>
      </w:r>
      <w:r w:rsidRPr="0003443B">
        <w:rPr>
          <w:bCs/>
          <w:sz w:val="20"/>
          <w:szCs w:val="20"/>
          <w:lang w:val="uk-UA"/>
        </w:rPr>
        <w:t>м</w:t>
      </w:r>
      <w:proofErr w:type="spellEnd"/>
      <w:r w:rsidRPr="0003443B">
        <w:rPr>
          <w:bCs/>
          <w:sz w:val="20"/>
          <w:szCs w:val="20"/>
          <w:lang w:val="uk-UA"/>
        </w:rPr>
        <w:t>.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Таким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чином,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якщо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операція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здійснена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рабом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на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proofErr w:type="spellStart"/>
      <w:r w:rsidRPr="0003443B">
        <w:rPr>
          <w:bCs/>
          <w:sz w:val="20"/>
          <w:szCs w:val="20"/>
          <w:lang w:val="uk-UA"/>
        </w:rPr>
        <w:t>грунті</w:t>
      </w:r>
      <w:proofErr w:type="spellEnd"/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у</w:t>
      </w:r>
      <w:r w:rsidR="007D6068" w:rsidRPr="0003443B">
        <w:rPr>
          <w:bCs/>
          <w:sz w:val="20"/>
          <w:szCs w:val="20"/>
          <w:lang w:val="uk-UA"/>
        </w:rPr>
        <w:t>правління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7D6068" w:rsidRPr="0003443B">
        <w:rPr>
          <w:bCs/>
          <w:sz w:val="20"/>
          <w:szCs w:val="20"/>
          <w:lang w:val="uk-UA"/>
        </w:rPr>
        <w:t>виділеним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7D6068" w:rsidRPr="0003443B">
        <w:rPr>
          <w:bCs/>
          <w:sz w:val="20"/>
          <w:szCs w:val="20"/>
          <w:lang w:val="uk-UA"/>
        </w:rPr>
        <w:t>йому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proofErr w:type="spellStart"/>
      <w:r w:rsidR="007D6068" w:rsidRPr="0003443B">
        <w:rPr>
          <w:bCs/>
          <w:sz w:val="20"/>
          <w:szCs w:val="20"/>
          <w:lang w:val="uk-UA"/>
        </w:rPr>
        <w:t>пекуліє</w:t>
      </w:r>
      <w:r w:rsidRPr="0003443B">
        <w:rPr>
          <w:bCs/>
          <w:sz w:val="20"/>
          <w:szCs w:val="20"/>
          <w:lang w:val="uk-UA"/>
        </w:rPr>
        <w:t>м</w:t>
      </w:r>
      <w:proofErr w:type="spellEnd"/>
      <w:r w:rsidRPr="0003443B">
        <w:rPr>
          <w:bCs/>
          <w:sz w:val="20"/>
          <w:szCs w:val="20"/>
          <w:lang w:val="uk-UA"/>
        </w:rPr>
        <w:t>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рабовласник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відповідав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перед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контрагентом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раба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proofErr w:type="spellStart"/>
      <w:r w:rsidR="007D6068" w:rsidRPr="0003443B">
        <w:rPr>
          <w:bCs/>
          <w:sz w:val="20"/>
          <w:szCs w:val="20"/>
          <w:lang w:val="uk-UA"/>
        </w:rPr>
        <w:t>actio</w:t>
      </w:r>
      <w:proofErr w:type="spellEnd"/>
      <w:r w:rsidR="00BC44E8" w:rsidRPr="0003443B">
        <w:rPr>
          <w:bCs/>
          <w:sz w:val="20"/>
          <w:szCs w:val="20"/>
          <w:lang w:val="uk-UA"/>
        </w:rPr>
        <w:t xml:space="preserve"> </w:t>
      </w:r>
      <w:proofErr w:type="spellStart"/>
      <w:r w:rsidR="007D6068" w:rsidRPr="0003443B">
        <w:rPr>
          <w:bCs/>
          <w:sz w:val="20"/>
          <w:szCs w:val="20"/>
          <w:lang w:val="uk-UA"/>
        </w:rPr>
        <w:t>de</w:t>
      </w:r>
      <w:proofErr w:type="spellEnd"/>
      <w:r w:rsidR="00BC44E8" w:rsidRPr="0003443B">
        <w:rPr>
          <w:bCs/>
          <w:sz w:val="20"/>
          <w:szCs w:val="20"/>
          <w:lang w:val="uk-UA"/>
        </w:rPr>
        <w:t xml:space="preserve"> </w:t>
      </w:r>
      <w:proofErr w:type="spellStart"/>
      <w:r w:rsidR="007D6068" w:rsidRPr="0003443B">
        <w:rPr>
          <w:bCs/>
          <w:sz w:val="20"/>
          <w:szCs w:val="20"/>
          <w:lang w:val="uk-UA"/>
        </w:rPr>
        <w:t>peculio</w:t>
      </w:r>
      <w:proofErr w:type="spellEnd"/>
      <w:r w:rsidR="007D6068" w:rsidRPr="0003443B">
        <w:rPr>
          <w:bCs/>
          <w:sz w:val="20"/>
          <w:szCs w:val="20"/>
          <w:lang w:val="uk-UA"/>
        </w:rPr>
        <w:t>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7D6068" w:rsidRPr="0003443B">
        <w:rPr>
          <w:bCs/>
          <w:sz w:val="20"/>
          <w:szCs w:val="20"/>
          <w:lang w:val="uk-UA"/>
        </w:rPr>
        <w:t>в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7D6068" w:rsidRPr="0003443B">
        <w:rPr>
          <w:bCs/>
          <w:sz w:val="20"/>
          <w:szCs w:val="20"/>
          <w:lang w:val="uk-UA"/>
        </w:rPr>
        <w:t>межах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proofErr w:type="spellStart"/>
      <w:r w:rsidR="007D6068" w:rsidRPr="0003443B">
        <w:rPr>
          <w:bCs/>
          <w:sz w:val="20"/>
          <w:szCs w:val="20"/>
          <w:lang w:val="uk-UA"/>
        </w:rPr>
        <w:t>пекулі</w:t>
      </w:r>
      <w:r w:rsidRPr="0003443B">
        <w:rPr>
          <w:bCs/>
          <w:sz w:val="20"/>
          <w:szCs w:val="20"/>
          <w:lang w:val="uk-UA"/>
        </w:rPr>
        <w:t>я</w:t>
      </w:r>
      <w:proofErr w:type="spellEnd"/>
      <w:r w:rsidR="00BC44E8" w:rsidRPr="0003443B">
        <w:rPr>
          <w:bCs/>
          <w:sz w:val="20"/>
          <w:szCs w:val="20"/>
          <w:lang w:val="uk-UA"/>
        </w:rPr>
        <w:t xml:space="preserve"> </w:t>
      </w:r>
      <w:r w:rsidR="007D6068" w:rsidRPr="0003443B">
        <w:rPr>
          <w:bCs/>
          <w:sz w:val="20"/>
          <w:szCs w:val="20"/>
          <w:lang w:val="uk-UA"/>
        </w:rPr>
        <w:t>(якщо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7D6068" w:rsidRPr="0003443B">
        <w:rPr>
          <w:bCs/>
          <w:sz w:val="20"/>
          <w:szCs w:val="20"/>
          <w:lang w:val="uk-UA"/>
        </w:rPr>
        <w:t>раб,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7D6068" w:rsidRPr="0003443B">
        <w:rPr>
          <w:bCs/>
          <w:sz w:val="20"/>
          <w:szCs w:val="20"/>
          <w:lang w:val="uk-UA"/>
        </w:rPr>
        <w:t>маючи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proofErr w:type="spellStart"/>
      <w:r w:rsidR="007D6068" w:rsidRPr="0003443B">
        <w:rPr>
          <w:bCs/>
          <w:sz w:val="20"/>
          <w:szCs w:val="20"/>
          <w:lang w:val="uk-UA"/>
        </w:rPr>
        <w:t>пекулі</w:t>
      </w:r>
      <w:r w:rsidRPr="0003443B">
        <w:rPr>
          <w:bCs/>
          <w:sz w:val="20"/>
          <w:szCs w:val="20"/>
          <w:lang w:val="uk-UA"/>
        </w:rPr>
        <w:t>й</w:t>
      </w:r>
      <w:proofErr w:type="spellEnd"/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в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сумі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500,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купив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щось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на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700,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до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його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пана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продавець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міг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пред</w:t>
      </w:r>
      <w:r w:rsidR="007946E7" w:rsidRPr="0003443B">
        <w:rPr>
          <w:bCs/>
          <w:sz w:val="20"/>
          <w:szCs w:val="20"/>
          <w:lang w:val="uk-UA"/>
        </w:rPr>
        <w:t>’</w:t>
      </w:r>
      <w:r w:rsidRPr="0003443B">
        <w:rPr>
          <w:bCs/>
          <w:sz w:val="20"/>
          <w:szCs w:val="20"/>
          <w:lang w:val="uk-UA"/>
        </w:rPr>
        <w:t>явити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цей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позов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тільки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в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сумі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500).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Втім,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якщо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пан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отримав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операції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раба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збільшення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майна,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так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називаєте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збагачення,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в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більшій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сумі,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він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відповідав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в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межах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збагачення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(але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вже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іншому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позовом: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proofErr w:type="spellStart"/>
      <w:r w:rsidRPr="0003443B">
        <w:rPr>
          <w:bCs/>
          <w:sz w:val="20"/>
          <w:szCs w:val="20"/>
          <w:lang w:val="uk-UA"/>
        </w:rPr>
        <w:t>actio</w:t>
      </w:r>
      <w:proofErr w:type="spellEnd"/>
      <w:r w:rsidR="00BC44E8" w:rsidRPr="0003443B">
        <w:rPr>
          <w:bCs/>
          <w:sz w:val="20"/>
          <w:szCs w:val="20"/>
          <w:lang w:val="uk-UA"/>
        </w:rPr>
        <w:t xml:space="preserve"> </w:t>
      </w:r>
      <w:proofErr w:type="spellStart"/>
      <w:r w:rsidRPr="0003443B">
        <w:rPr>
          <w:bCs/>
          <w:sz w:val="20"/>
          <w:szCs w:val="20"/>
          <w:lang w:val="uk-UA"/>
        </w:rPr>
        <w:t>de</w:t>
      </w:r>
      <w:proofErr w:type="spellEnd"/>
      <w:r w:rsidR="00BC44E8" w:rsidRPr="0003443B">
        <w:rPr>
          <w:bCs/>
          <w:sz w:val="20"/>
          <w:szCs w:val="20"/>
          <w:lang w:val="uk-UA"/>
        </w:rPr>
        <w:t xml:space="preserve"> </w:t>
      </w:r>
      <w:proofErr w:type="spellStart"/>
      <w:r w:rsidRPr="0003443B">
        <w:rPr>
          <w:bCs/>
          <w:sz w:val="20"/>
          <w:szCs w:val="20"/>
          <w:lang w:val="uk-UA"/>
        </w:rPr>
        <w:t>in</w:t>
      </w:r>
      <w:proofErr w:type="spellEnd"/>
      <w:r w:rsidR="00BC44E8" w:rsidRPr="0003443B">
        <w:rPr>
          <w:bCs/>
          <w:sz w:val="20"/>
          <w:szCs w:val="20"/>
          <w:lang w:val="uk-UA"/>
        </w:rPr>
        <w:t xml:space="preserve"> </w:t>
      </w:r>
      <w:proofErr w:type="spellStart"/>
      <w:r w:rsidRPr="0003443B">
        <w:rPr>
          <w:bCs/>
          <w:sz w:val="20"/>
          <w:szCs w:val="20"/>
          <w:lang w:val="uk-UA"/>
        </w:rPr>
        <w:t>rem</w:t>
      </w:r>
      <w:proofErr w:type="spellEnd"/>
      <w:r w:rsidR="00BC44E8" w:rsidRPr="0003443B">
        <w:rPr>
          <w:bCs/>
          <w:sz w:val="20"/>
          <w:szCs w:val="20"/>
          <w:lang w:val="uk-UA"/>
        </w:rPr>
        <w:t xml:space="preserve"> </w:t>
      </w:r>
      <w:proofErr w:type="spellStart"/>
      <w:r w:rsidRPr="0003443B">
        <w:rPr>
          <w:bCs/>
          <w:sz w:val="20"/>
          <w:szCs w:val="20"/>
          <w:lang w:val="uk-UA"/>
        </w:rPr>
        <w:t>verso</w:t>
      </w:r>
      <w:proofErr w:type="spellEnd"/>
      <w:r w:rsidRPr="0003443B">
        <w:rPr>
          <w:bCs/>
          <w:sz w:val="20"/>
          <w:szCs w:val="20"/>
          <w:lang w:val="uk-UA"/>
        </w:rPr>
        <w:t>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буквально</w:t>
      </w:r>
      <w:r w:rsidR="00BC44E8" w:rsidRPr="0003443B">
        <w:rPr>
          <w:bCs/>
          <w:sz w:val="20"/>
          <w:szCs w:val="20"/>
          <w:lang w:val="uk-UA"/>
        </w:rPr>
        <w:t xml:space="preserve"> - </w:t>
      </w:r>
      <w:r w:rsidRPr="0003443B">
        <w:rPr>
          <w:bCs/>
          <w:sz w:val="20"/>
          <w:szCs w:val="20"/>
          <w:lang w:val="uk-UA"/>
        </w:rPr>
        <w:t>позов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про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bookmarkStart w:id="1" w:name="_GoBack"/>
      <w:bookmarkEnd w:id="1"/>
      <w:r w:rsidRPr="0003443B">
        <w:rPr>
          <w:bCs/>
          <w:sz w:val="20"/>
          <w:szCs w:val="20"/>
          <w:lang w:val="uk-UA"/>
        </w:rPr>
        <w:t>надходження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у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майно).</w:t>
      </w:r>
    </w:p>
    <w:p w:rsidR="00195F8E" w:rsidRPr="0003443B" w:rsidRDefault="00195F8E" w:rsidP="00377262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outlineLvl w:val="2"/>
        <w:rPr>
          <w:bCs/>
          <w:sz w:val="20"/>
          <w:szCs w:val="20"/>
          <w:lang w:val="uk-UA"/>
        </w:rPr>
      </w:pPr>
      <w:r w:rsidRPr="0003443B">
        <w:rPr>
          <w:bCs/>
          <w:sz w:val="20"/>
          <w:szCs w:val="20"/>
          <w:lang w:val="uk-UA"/>
        </w:rPr>
        <w:t>Якщо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пан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призначив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раба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прикажчиком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(</w:t>
      </w:r>
      <w:proofErr w:type="spellStart"/>
      <w:r w:rsidRPr="0003443B">
        <w:rPr>
          <w:bCs/>
          <w:sz w:val="20"/>
          <w:szCs w:val="20"/>
          <w:lang w:val="uk-UA"/>
        </w:rPr>
        <w:t>institor</w:t>
      </w:r>
      <w:proofErr w:type="spellEnd"/>
      <w:r w:rsidRPr="0003443B">
        <w:rPr>
          <w:bCs/>
          <w:sz w:val="20"/>
          <w:szCs w:val="20"/>
          <w:lang w:val="uk-UA"/>
        </w:rPr>
        <w:t>)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в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своєму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торговому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підприємстві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або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взагалі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приставив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його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до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такої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справи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якою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неминуче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пов</w:t>
      </w:r>
      <w:r w:rsidR="007946E7" w:rsidRPr="0003443B">
        <w:rPr>
          <w:bCs/>
          <w:sz w:val="20"/>
          <w:szCs w:val="20"/>
          <w:lang w:val="uk-UA"/>
        </w:rPr>
        <w:t>’</w:t>
      </w:r>
      <w:r w:rsidRPr="0003443B">
        <w:rPr>
          <w:bCs/>
          <w:sz w:val="20"/>
          <w:szCs w:val="20"/>
          <w:lang w:val="uk-UA"/>
        </w:rPr>
        <w:t>язане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здійснення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операцій,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рабовласник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відповідає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операціях,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що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відносяться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згідно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з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загальноприйнятими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поглядами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до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кола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діяльності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даного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прикажчика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т.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п.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Наприклад,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якщо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раб-прикажчик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закупив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товар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для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підприємства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не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розплатився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за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нього,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пан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несе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відповідальність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за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proofErr w:type="spellStart"/>
      <w:r w:rsidRPr="0003443B">
        <w:rPr>
          <w:bCs/>
          <w:sz w:val="20"/>
          <w:szCs w:val="20"/>
          <w:lang w:val="uk-UA"/>
        </w:rPr>
        <w:t>actio</w:t>
      </w:r>
      <w:proofErr w:type="spellEnd"/>
      <w:r w:rsidR="00BC44E8" w:rsidRPr="0003443B">
        <w:rPr>
          <w:bCs/>
          <w:sz w:val="20"/>
          <w:szCs w:val="20"/>
          <w:lang w:val="uk-UA"/>
        </w:rPr>
        <w:t xml:space="preserve"> </w:t>
      </w:r>
      <w:proofErr w:type="spellStart"/>
      <w:r w:rsidRPr="0003443B">
        <w:rPr>
          <w:bCs/>
          <w:sz w:val="20"/>
          <w:szCs w:val="20"/>
          <w:lang w:val="uk-UA"/>
        </w:rPr>
        <w:t>institoria</w:t>
      </w:r>
      <w:proofErr w:type="spellEnd"/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у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розмірі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вартості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товару,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але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якщо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раб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на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прохання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покупця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прийняв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від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нього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речі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на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зберігання,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пан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цій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угоді,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як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не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відноситься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до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сфери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повноважень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прикажчика,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не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відповідає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(якщо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раб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був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поставлений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шкіпером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на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кораблі,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позов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називався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proofErr w:type="spellStart"/>
      <w:r w:rsidRPr="0003443B">
        <w:rPr>
          <w:bCs/>
          <w:sz w:val="20"/>
          <w:szCs w:val="20"/>
          <w:lang w:val="uk-UA"/>
        </w:rPr>
        <w:t>actio</w:t>
      </w:r>
      <w:proofErr w:type="spellEnd"/>
      <w:r w:rsidR="00BC44E8" w:rsidRPr="0003443B">
        <w:rPr>
          <w:bCs/>
          <w:sz w:val="20"/>
          <w:szCs w:val="20"/>
          <w:lang w:val="uk-UA"/>
        </w:rPr>
        <w:t xml:space="preserve"> </w:t>
      </w:r>
      <w:proofErr w:type="spellStart"/>
      <w:r w:rsidRPr="0003443B">
        <w:rPr>
          <w:bCs/>
          <w:sz w:val="20"/>
          <w:szCs w:val="20"/>
          <w:lang w:val="uk-UA"/>
        </w:rPr>
        <w:t>exercitoria</w:t>
      </w:r>
      <w:proofErr w:type="spellEnd"/>
      <w:r w:rsidRPr="0003443B">
        <w:rPr>
          <w:bCs/>
          <w:sz w:val="20"/>
          <w:szCs w:val="20"/>
          <w:lang w:val="uk-UA"/>
        </w:rPr>
        <w:t>).</w:t>
      </w:r>
    </w:p>
    <w:p w:rsidR="00195F8E" w:rsidRPr="0003443B" w:rsidRDefault="00195F8E" w:rsidP="00377262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outlineLvl w:val="2"/>
        <w:rPr>
          <w:bCs/>
          <w:sz w:val="20"/>
          <w:szCs w:val="20"/>
          <w:lang w:val="uk-UA"/>
        </w:rPr>
      </w:pPr>
      <w:r w:rsidRPr="0003443B">
        <w:rPr>
          <w:bCs/>
          <w:sz w:val="20"/>
          <w:szCs w:val="20"/>
          <w:lang w:val="uk-UA"/>
        </w:rPr>
        <w:t>Нарешті,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якщо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пан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просто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уповноважив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раба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на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здійснення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тієї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чи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іншої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угоди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(тобто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дав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розпорядження,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proofErr w:type="spellStart"/>
      <w:r w:rsidRPr="0003443B">
        <w:rPr>
          <w:bCs/>
          <w:sz w:val="20"/>
          <w:szCs w:val="20"/>
          <w:lang w:val="uk-UA"/>
        </w:rPr>
        <w:t>iussus</w:t>
      </w:r>
      <w:proofErr w:type="spellEnd"/>
      <w:r w:rsidRPr="0003443B">
        <w:rPr>
          <w:bCs/>
          <w:sz w:val="20"/>
          <w:szCs w:val="20"/>
          <w:lang w:val="uk-UA"/>
        </w:rPr>
        <w:t>),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контрагент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раба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отримував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проти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пана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proofErr w:type="spellStart"/>
      <w:r w:rsidRPr="0003443B">
        <w:rPr>
          <w:bCs/>
          <w:sz w:val="20"/>
          <w:szCs w:val="20"/>
          <w:lang w:val="uk-UA"/>
        </w:rPr>
        <w:t>actio</w:t>
      </w:r>
      <w:proofErr w:type="spellEnd"/>
      <w:r w:rsidR="00BC44E8" w:rsidRPr="0003443B">
        <w:rPr>
          <w:bCs/>
          <w:sz w:val="20"/>
          <w:szCs w:val="20"/>
          <w:lang w:val="uk-UA"/>
        </w:rPr>
        <w:t xml:space="preserve"> </w:t>
      </w:r>
      <w:proofErr w:type="spellStart"/>
      <w:r w:rsidRPr="0003443B">
        <w:rPr>
          <w:bCs/>
          <w:sz w:val="20"/>
          <w:szCs w:val="20"/>
          <w:lang w:val="uk-UA"/>
        </w:rPr>
        <w:t>quod</w:t>
      </w:r>
      <w:proofErr w:type="spellEnd"/>
      <w:r w:rsidR="00BC44E8" w:rsidRPr="0003443B">
        <w:rPr>
          <w:bCs/>
          <w:sz w:val="20"/>
          <w:szCs w:val="20"/>
          <w:lang w:val="uk-UA"/>
        </w:rPr>
        <w:t xml:space="preserve"> </w:t>
      </w:r>
      <w:proofErr w:type="spellStart"/>
      <w:r w:rsidRPr="0003443B">
        <w:rPr>
          <w:bCs/>
          <w:sz w:val="20"/>
          <w:szCs w:val="20"/>
          <w:lang w:val="uk-UA"/>
        </w:rPr>
        <w:t>iussu</w:t>
      </w:r>
      <w:proofErr w:type="spellEnd"/>
      <w:r w:rsidRPr="0003443B">
        <w:rPr>
          <w:bCs/>
          <w:sz w:val="20"/>
          <w:szCs w:val="20"/>
          <w:lang w:val="uk-UA"/>
        </w:rPr>
        <w:t>.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Якщо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раб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здійснить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правопорушення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(наприклад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знищить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або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пошкодить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чужі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речі),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до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раб</w:t>
      </w:r>
      <w:r w:rsidR="00285ED7" w:rsidRPr="0003443B">
        <w:rPr>
          <w:bCs/>
          <w:sz w:val="20"/>
          <w:szCs w:val="20"/>
          <w:lang w:val="uk-UA"/>
        </w:rPr>
        <w:t>овласникові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285ED7" w:rsidRPr="0003443B">
        <w:rPr>
          <w:bCs/>
          <w:sz w:val="20"/>
          <w:szCs w:val="20"/>
          <w:lang w:val="uk-UA"/>
        </w:rPr>
        <w:t>потерпілий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285ED7" w:rsidRPr="0003443B">
        <w:rPr>
          <w:bCs/>
          <w:sz w:val="20"/>
          <w:szCs w:val="20"/>
          <w:lang w:val="uk-UA"/>
        </w:rPr>
        <w:t>міг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285ED7" w:rsidRPr="0003443B">
        <w:rPr>
          <w:bCs/>
          <w:sz w:val="20"/>
          <w:szCs w:val="20"/>
          <w:lang w:val="uk-UA"/>
        </w:rPr>
        <w:t>пред</w:t>
      </w:r>
      <w:r w:rsidR="007946E7" w:rsidRPr="0003443B">
        <w:rPr>
          <w:bCs/>
          <w:sz w:val="20"/>
          <w:szCs w:val="20"/>
          <w:lang w:val="uk-UA"/>
        </w:rPr>
        <w:t>’</w:t>
      </w:r>
      <w:r w:rsidRPr="0003443B">
        <w:rPr>
          <w:bCs/>
          <w:sz w:val="20"/>
          <w:szCs w:val="20"/>
          <w:lang w:val="uk-UA"/>
        </w:rPr>
        <w:t>явити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proofErr w:type="spellStart"/>
      <w:r w:rsidRPr="0003443B">
        <w:rPr>
          <w:bCs/>
          <w:sz w:val="20"/>
          <w:szCs w:val="20"/>
          <w:lang w:val="uk-UA"/>
        </w:rPr>
        <w:t>actio</w:t>
      </w:r>
      <w:proofErr w:type="spellEnd"/>
      <w:r w:rsidR="00BC44E8" w:rsidRPr="0003443B">
        <w:rPr>
          <w:bCs/>
          <w:sz w:val="20"/>
          <w:szCs w:val="20"/>
          <w:lang w:val="uk-UA"/>
        </w:rPr>
        <w:t xml:space="preserve"> </w:t>
      </w:r>
      <w:proofErr w:type="spellStart"/>
      <w:r w:rsidRPr="0003443B">
        <w:rPr>
          <w:bCs/>
          <w:sz w:val="20"/>
          <w:szCs w:val="20"/>
          <w:lang w:val="uk-UA"/>
        </w:rPr>
        <w:t>noxalis</w:t>
      </w:r>
      <w:proofErr w:type="spellEnd"/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(</w:t>
      </w:r>
      <w:proofErr w:type="spellStart"/>
      <w:r w:rsidRPr="0003443B">
        <w:rPr>
          <w:bCs/>
          <w:sz w:val="20"/>
          <w:szCs w:val="20"/>
          <w:lang w:val="uk-UA"/>
        </w:rPr>
        <w:t>поха</w:t>
      </w:r>
      <w:proofErr w:type="spellEnd"/>
      <w:r w:rsidR="00BC44E8" w:rsidRPr="0003443B">
        <w:rPr>
          <w:bCs/>
          <w:sz w:val="20"/>
          <w:szCs w:val="20"/>
          <w:lang w:val="uk-UA"/>
        </w:rPr>
        <w:t xml:space="preserve"> - </w:t>
      </w:r>
      <w:r w:rsidRPr="0003443B">
        <w:rPr>
          <w:bCs/>
          <w:sz w:val="20"/>
          <w:szCs w:val="20"/>
          <w:lang w:val="uk-UA"/>
        </w:rPr>
        <w:t>шкода).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У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цьому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випадку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рабовласник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був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зобов</w:t>
      </w:r>
      <w:r w:rsidR="007946E7" w:rsidRPr="0003443B">
        <w:rPr>
          <w:bCs/>
          <w:sz w:val="20"/>
          <w:szCs w:val="20"/>
          <w:lang w:val="uk-UA"/>
        </w:rPr>
        <w:t>’</w:t>
      </w:r>
      <w:r w:rsidRPr="0003443B">
        <w:rPr>
          <w:bCs/>
          <w:sz w:val="20"/>
          <w:szCs w:val="20"/>
          <w:lang w:val="uk-UA"/>
        </w:rPr>
        <w:t>язаний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або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відшкодувати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заподіяну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шкоду,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або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видати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винного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раба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потерпілому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для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відп</w:t>
      </w:r>
      <w:r w:rsidR="00C15A35" w:rsidRPr="0003443B">
        <w:rPr>
          <w:bCs/>
          <w:sz w:val="20"/>
          <w:szCs w:val="20"/>
          <w:lang w:val="uk-UA"/>
        </w:rPr>
        <w:t>рацювання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C15A35" w:rsidRPr="0003443B">
        <w:rPr>
          <w:bCs/>
          <w:sz w:val="20"/>
          <w:szCs w:val="20"/>
          <w:lang w:val="uk-UA"/>
        </w:rPr>
        <w:t>суми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C15A35" w:rsidRPr="0003443B">
        <w:rPr>
          <w:bCs/>
          <w:sz w:val="20"/>
          <w:szCs w:val="20"/>
          <w:lang w:val="uk-UA"/>
        </w:rPr>
        <w:t>заподіяної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C15A35" w:rsidRPr="0003443B">
        <w:rPr>
          <w:bCs/>
          <w:sz w:val="20"/>
          <w:szCs w:val="20"/>
          <w:lang w:val="uk-UA"/>
        </w:rPr>
        <w:t>шкоди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EC766F" w:rsidRPr="0003443B">
        <w:rPr>
          <w:bCs/>
          <w:sz w:val="20"/>
          <w:szCs w:val="20"/>
          <w:lang w:val="uk-UA"/>
        </w:rPr>
        <w:t>[</w:t>
      </w:r>
      <w:r w:rsidR="00A67C83" w:rsidRPr="0003443B">
        <w:rPr>
          <w:bCs/>
          <w:sz w:val="20"/>
          <w:szCs w:val="20"/>
          <w:lang w:val="uk-UA"/>
        </w:rPr>
        <w:t>5</w:t>
      </w:r>
      <w:r w:rsidR="00EC766F" w:rsidRPr="0003443B">
        <w:rPr>
          <w:bCs/>
          <w:sz w:val="20"/>
          <w:szCs w:val="20"/>
          <w:lang w:val="uk-UA"/>
        </w:rPr>
        <w:t>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EC766F" w:rsidRPr="0003443B">
        <w:rPr>
          <w:bCs/>
          <w:sz w:val="20"/>
          <w:szCs w:val="20"/>
          <w:lang w:val="uk-UA"/>
        </w:rPr>
        <w:t>с.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BD560D" w:rsidRPr="0003443B">
        <w:rPr>
          <w:bCs/>
          <w:sz w:val="20"/>
          <w:szCs w:val="20"/>
          <w:lang w:val="uk-UA"/>
        </w:rPr>
        <w:t>44-46</w:t>
      </w:r>
      <w:r w:rsidR="00EC766F" w:rsidRPr="0003443B">
        <w:rPr>
          <w:bCs/>
          <w:sz w:val="20"/>
          <w:szCs w:val="20"/>
          <w:lang w:val="uk-UA"/>
        </w:rPr>
        <w:t>].</w:t>
      </w:r>
    </w:p>
    <w:p w:rsidR="00195F8E" w:rsidRPr="0003443B" w:rsidRDefault="007946E7" w:rsidP="00377262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outlineLvl w:val="2"/>
        <w:rPr>
          <w:bCs/>
          <w:sz w:val="20"/>
          <w:szCs w:val="20"/>
          <w:lang w:val="uk-UA"/>
        </w:rPr>
      </w:pPr>
      <w:r w:rsidRPr="0003443B">
        <w:rPr>
          <w:bCs/>
          <w:sz w:val="20"/>
          <w:szCs w:val="20"/>
          <w:lang w:val="uk-UA"/>
        </w:rPr>
        <w:t>Н</w:t>
      </w:r>
      <w:r w:rsidR="00285ED7" w:rsidRPr="0003443B">
        <w:rPr>
          <w:bCs/>
          <w:sz w:val="20"/>
          <w:szCs w:val="20"/>
          <w:lang w:val="uk-UA"/>
        </w:rPr>
        <w:t>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285ED7" w:rsidRPr="0003443B">
        <w:rPr>
          <w:bCs/>
          <w:sz w:val="20"/>
          <w:szCs w:val="20"/>
          <w:lang w:val="uk-UA"/>
        </w:rPr>
        <w:t>початку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285ED7" w:rsidRPr="0003443B">
        <w:rPr>
          <w:bCs/>
          <w:sz w:val="20"/>
          <w:szCs w:val="20"/>
          <w:lang w:val="uk-UA"/>
        </w:rPr>
        <w:t>принципату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285ED7" w:rsidRPr="0003443B">
        <w:rPr>
          <w:bCs/>
          <w:sz w:val="20"/>
          <w:szCs w:val="20"/>
          <w:lang w:val="uk-UA"/>
        </w:rPr>
        <w:t>з</w:t>
      </w:r>
      <w:r w:rsidRPr="0003443B">
        <w:rPr>
          <w:bCs/>
          <w:sz w:val="20"/>
          <w:szCs w:val="20"/>
          <w:lang w:val="uk-UA"/>
        </w:rPr>
        <w:t>’</w:t>
      </w:r>
      <w:r w:rsidR="00195F8E" w:rsidRPr="0003443B">
        <w:rPr>
          <w:bCs/>
          <w:sz w:val="20"/>
          <w:szCs w:val="20"/>
          <w:lang w:val="uk-UA"/>
        </w:rPr>
        <w:t>являється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так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званий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proofErr w:type="spellStart"/>
      <w:r w:rsidR="00195F8E" w:rsidRPr="0003443B">
        <w:rPr>
          <w:bCs/>
          <w:sz w:val="20"/>
          <w:szCs w:val="20"/>
          <w:lang w:val="uk-UA"/>
        </w:rPr>
        <w:t>pecul</w:t>
      </w:r>
      <w:r w:rsidR="00555E3C" w:rsidRPr="0003443B">
        <w:rPr>
          <w:bCs/>
          <w:sz w:val="20"/>
          <w:szCs w:val="20"/>
          <w:lang w:val="uk-UA"/>
        </w:rPr>
        <w:t>ium</w:t>
      </w:r>
      <w:proofErr w:type="spellEnd"/>
      <w:r w:rsidR="00BC44E8" w:rsidRPr="0003443B">
        <w:rPr>
          <w:bCs/>
          <w:sz w:val="20"/>
          <w:szCs w:val="20"/>
          <w:lang w:val="uk-UA"/>
        </w:rPr>
        <w:t xml:space="preserve"> </w:t>
      </w:r>
      <w:proofErr w:type="spellStart"/>
      <w:r w:rsidR="00555E3C" w:rsidRPr="0003443B">
        <w:rPr>
          <w:bCs/>
          <w:sz w:val="20"/>
          <w:szCs w:val="20"/>
          <w:lang w:val="uk-UA"/>
        </w:rPr>
        <w:t>castrense</w:t>
      </w:r>
      <w:proofErr w:type="spellEnd"/>
      <w:r w:rsidR="00BC44E8" w:rsidRPr="0003443B">
        <w:rPr>
          <w:bCs/>
          <w:sz w:val="20"/>
          <w:szCs w:val="20"/>
          <w:lang w:val="uk-UA"/>
        </w:rPr>
        <w:t xml:space="preserve"> </w:t>
      </w:r>
      <w:r w:rsidR="00555E3C" w:rsidRPr="0003443B">
        <w:rPr>
          <w:bCs/>
          <w:sz w:val="20"/>
          <w:szCs w:val="20"/>
          <w:lang w:val="uk-UA"/>
        </w:rPr>
        <w:t>(військовий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proofErr w:type="spellStart"/>
      <w:r w:rsidR="00555E3C" w:rsidRPr="0003443B">
        <w:rPr>
          <w:bCs/>
          <w:sz w:val="20"/>
          <w:szCs w:val="20"/>
          <w:lang w:val="uk-UA"/>
        </w:rPr>
        <w:t>пекулі</w:t>
      </w:r>
      <w:r w:rsidR="00195F8E" w:rsidRPr="0003443B">
        <w:rPr>
          <w:bCs/>
          <w:sz w:val="20"/>
          <w:szCs w:val="20"/>
          <w:lang w:val="uk-UA"/>
        </w:rPr>
        <w:t>й</w:t>
      </w:r>
      <w:proofErr w:type="spellEnd"/>
      <w:r w:rsidR="00195F8E" w:rsidRPr="0003443B">
        <w:rPr>
          <w:bCs/>
          <w:sz w:val="20"/>
          <w:szCs w:val="20"/>
          <w:lang w:val="uk-UA"/>
        </w:rPr>
        <w:t>),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тобто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майно,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яке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син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набува</w:t>
      </w:r>
      <w:r w:rsidR="00555E3C" w:rsidRPr="0003443B">
        <w:rPr>
          <w:bCs/>
          <w:sz w:val="20"/>
          <w:szCs w:val="20"/>
          <w:lang w:val="uk-UA"/>
        </w:rPr>
        <w:t>є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555E3C" w:rsidRPr="0003443B">
        <w:rPr>
          <w:bCs/>
          <w:sz w:val="20"/>
          <w:szCs w:val="20"/>
          <w:lang w:val="uk-UA"/>
        </w:rPr>
        <w:t>на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555E3C" w:rsidRPr="0003443B">
        <w:rPr>
          <w:bCs/>
          <w:sz w:val="20"/>
          <w:szCs w:val="20"/>
          <w:lang w:val="uk-UA"/>
        </w:rPr>
        <w:t>військовій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555E3C" w:rsidRPr="0003443B">
        <w:rPr>
          <w:bCs/>
          <w:sz w:val="20"/>
          <w:szCs w:val="20"/>
          <w:lang w:val="uk-UA"/>
        </w:rPr>
        <w:t>службі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555E3C" w:rsidRPr="0003443B">
        <w:rPr>
          <w:bCs/>
          <w:sz w:val="20"/>
          <w:szCs w:val="20"/>
          <w:lang w:val="uk-UA"/>
        </w:rPr>
        <w:t>або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555E3C" w:rsidRPr="0003443B">
        <w:rPr>
          <w:bCs/>
          <w:sz w:val="20"/>
          <w:szCs w:val="20"/>
          <w:lang w:val="uk-UA"/>
        </w:rPr>
        <w:t>в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555E3C" w:rsidRPr="0003443B">
        <w:rPr>
          <w:bCs/>
          <w:sz w:val="20"/>
          <w:szCs w:val="20"/>
          <w:lang w:val="uk-UA"/>
        </w:rPr>
        <w:t>зв</w:t>
      </w:r>
      <w:r w:rsidRPr="0003443B">
        <w:rPr>
          <w:bCs/>
          <w:sz w:val="20"/>
          <w:szCs w:val="20"/>
          <w:lang w:val="uk-UA"/>
        </w:rPr>
        <w:t>’</w:t>
      </w:r>
      <w:r w:rsidR="00195F8E" w:rsidRPr="0003443B">
        <w:rPr>
          <w:bCs/>
          <w:sz w:val="20"/>
          <w:szCs w:val="20"/>
          <w:lang w:val="uk-UA"/>
        </w:rPr>
        <w:t>язку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з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військовою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службою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(платня,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воєнна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здобич,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подарунки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при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вступі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на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військову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555E3C" w:rsidRPr="0003443B">
        <w:rPr>
          <w:bCs/>
          <w:sz w:val="20"/>
          <w:szCs w:val="20"/>
          <w:lang w:val="uk-UA"/>
        </w:rPr>
        <w:t>службу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555E3C" w:rsidRPr="0003443B">
        <w:rPr>
          <w:bCs/>
          <w:sz w:val="20"/>
          <w:szCs w:val="20"/>
          <w:lang w:val="uk-UA"/>
        </w:rPr>
        <w:t>тощо).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555E3C" w:rsidRPr="0003443B">
        <w:rPr>
          <w:bCs/>
          <w:sz w:val="20"/>
          <w:szCs w:val="20"/>
          <w:lang w:val="uk-UA"/>
        </w:rPr>
        <w:t>Військовий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proofErr w:type="spellStart"/>
      <w:r w:rsidR="00555E3C" w:rsidRPr="0003443B">
        <w:rPr>
          <w:bCs/>
          <w:sz w:val="20"/>
          <w:szCs w:val="20"/>
          <w:lang w:val="uk-UA"/>
        </w:rPr>
        <w:t>пекулі</w:t>
      </w:r>
      <w:r w:rsidR="00157909" w:rsidRPr="0003443B">
        <w:rPr>
          <w:bCs/>
          <w:sz w:val="20"/>
          <w:szCs w:val="20"/>
          <w:lang w:val="uk-UA"/>
        </w:rPr>
        <w:t>й</w:t>
      </w:r>
      <w:proofErr w:type="spellEnd"/>
      <w:r w:rsidR="00BC44E8" w:rsidRPr="0003443B">
        <w:rPr>
          <w:bCs/>
          <w:sz w:val="20"/>
          <w:szCs w:val="20"/>
          <w:lang w:val="uk-UA"/>
        </w:rPr>
        <w:t xml:space="preserve"> </w:t>
      </w:r>
      <w:r w:rsidR="00157909" w:rsidRPr="0003443B">
        <w:rPr>
          <w:bCs/>
          <w:sz w:val="20"/>
          <w:szCs w:val="20"/>
          <w:lang w:val="uk-UA"/>
        </w:rPr>
        <w:t>знаходився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не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тільки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у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фактичному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управлінні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підвладного,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але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належав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йому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на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праві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власності,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втім,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з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одним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обмеженням: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якщо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підвладний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помирав,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не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залишивши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заповіту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щодо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555E3C" w:rsidRPr="0003443B">
        <w:rPr>
          <w:bCs/>
          <w:sz w:val="20"/>
          <w:szCs w:val="20"/>
          <w:lang w:val="uk-UA"/>
        </w:rPr>
        <w:t>військового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proofErr w:type="spellStart"/>
      <w:r w:rsidR="00555E3C" w:rsidRPr="0003443B">
        <w:rPr>
          <w:bCs/>
          <w:sz w:val="20"/>
          <w:szCs w:val="20"/>
          <w:lang w:val="uk-UA"/>
        </w:rPr>
        <w:t>пекулі</w:t>
      </w:r>
      <w:r w:rsidR="00195F8E" w:rsidRPr="0003443B">
        <w:rPr>
          <w:bCs/>
          <w:sz w:val="20"/>
          <w:szCs w:val="20"/>
          <w:lang w:val="uk-UA"/>
        </w:rPr>
        <w:t>я</w:t>
      </w:r>
      <w:proofErr w:type="spellEnd"/>
      <w:r w:rsidR="00195F8E" w:rsidRPr="0003443B">
        <w:rPr>
          <w:bCs/>
          <w:sz w:val="20"/>
          <w:szCs w:val="20"/>
          <w:lang w:val="uk-UA"/>
        </w:rPr>
        <w:t>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ц</w:t>
      </w:r>
      <w:r w:rsidR="00555E3C" w:rsidRPr="0003443B">
        <w:rPr>
          <w:bCs/>
          <w:sz w:val="20"/>
          <w:szCs w:val="20"/>
          <w:lang w:val="uk-UA"/>
        </w:rPr>
        <w:t>е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555E3C" w:rsidRPr="0003443B">
        <w:rPr>
          <w:bCs/>
          <w:sz w:val="20"/>
          <w:szCs w:val="20"/>
          <w:lang w:val="uk-UA"/>
        </w:rPr>
        <w:t>майно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555E3C" w:rsidRPr="0003443B">
        <w:rPr>
          <w:bCs/>
          <w:sz w:val="20"/>
          <w:szCs w:val="20"/>
          <w:lang w:val="uk-UA"/>
        </w:rPr>
        <w:t>надходило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555E3C" w:rsidRPr="0003443B">
        <w:rPr>
          <w:bCs/>
          <w:sz w:val="20"/>
          <w:szCs w:val="20"/>
          <w:lang w:val="uk-UA"/>
        </w:rPr>
        <w:t>до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proofErr w:type="spellStart"/>
      <w:r w:rsidR="00555E3C" w:rsidRPr="0003443B">
        <w:rPr>
          <w:bCs/>
          <w:sz w:val="20"/>
          <w:szCs w:val="20"/>
          <w:lang w:val="uk-UA"/>
        </w:rPr>
        <w:t>домовладики</w:t>
      </w:r>
      <w:proofErr w:type="spellEnd"/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на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тих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же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підставах,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як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звичайний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proofErr w:type="spellStart"/>
      <w:r w:rsidR="00195F8E" w:rsidRPr="0003443B">
        <w:rPr>
          <w:bCs/>
          <w:sz w:val="20"/>
          <w:szCs w:val="20"/>
          <w:lang w:val="uk-UA"/>
        </w:rPr>
        <w:t>пекулий</w:t>
      </w:r>
      <w:proofErr w:type="spellEnd"/>
      <w:r w:rsidR="00195F8E" w:rsidRPr="0003443B">
        <w:rPr>
          <w:bCs/>
          <w:sz w:val="20"/>
          <w:szCs w:val="20"/>
          <w:lang w:val="uk-UA"/>
        </w:rPr>
        <w:t>.</w:t>
      </w:r>
    </w:p>
    <w:p w:rsidR="00195F8E" w:rsidRPr="0003443B" w:rsidRDefault="00157909" w:rsidP="00377262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outlineLvl w:val="2"/>
        <w:rPr>
          <w:bCs/>
          <w:sz w:val="20"/>
          <w:szCs w:val="20"/>
          <w:lang w:val="uk-UA"/>
        </w:rPr>
      </w:pPr>
      <w:r w:rsidRPr="0003443B">
        <w:rPr>
          <w:bCs/>
          <w:sz w:val="20"/>
          <w:szCs w:val="20"/>
          <w:lang w:val="uk-UA"/>
        </w:rPr>
        <w:t>З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початку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IV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ст.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н.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е.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правовий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режим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555E3C" w:rsidRPr="0003443B">
        <w:rPr>
          <w:bCs/>
          <w:sz w:val="20"/>
          <w:szCs w:val="20"/>
          <w:lang w:val="uk-UA"/>
        </w:rPr>
        <w:t>військового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proofErr w:type="spellStart"/>
      <w:r w:rsidR="00555E3C" w:rsidRPr="0003443B">
        <w:rPr>
          <w:bCs/>
          <w:sz w:val="20"/>
          <w:szCs w:val="20"/>
          <w:lang w:val="uk-UA"/>
        </w:rPr>
        <w:t>пекулі</w:t>
      </w:r>
      <w:r w:rsidRPr="0003443B">
        <w:rPr>
          <w:bCs/>
          <w:sz w:val="20"/>
          <w:szCs w:val="20"/>
          <w:lang w:val="uk-UA"/>
        </w:rPr>
        <w:t>я</w:t>
      </w:r>
      <w:proofErr w:type="spellEnd"/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був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поширений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на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будь-яке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придбання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сина,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зроблене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на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державній,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придворній,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духовній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службі,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також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на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службі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в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якості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адвоката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(</w:t>
      </w:r>
      <w:proofErr w:type="spellStart"/>
      <w:r w:rsidR="00195F8E" w:rsidRPr="0003443B">
        <w:rPr>
          <w:bCs/>
          <w:sz w:val="20"/>
          <w:szCs w:val="20"/>
          <w:lang w:val="uk-UA"/>
        </w:rPr>
        <w:t>peculium</w:t>
      </w:r>
      <w:proofErr w:type="spellEnd"/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quasi-</w:t>
      </w:r>
      <w:proofErr w:type="spellStart"/>
      <w:r w:rsidR="00195F8E" w:rsidRPr="0003443B">
        <w:rPr>
          <w:bCs/>
          <w:sz w:val="20"/>
          <w:szCs w:val="20"/>
          <w:lang w:val="uk-UA"/>
        </w:rPr>
        <w:t>castrense</w:t>
      </w:r>
      <w:proofErr w:type="spellEnd"/>
      <w:r w:rsidR="00195F8E" w:rsidRPr="0003443B">
        <w:rPr>
          <w:bCs/>
          <w:sz w:val="20"/>
          <w:szCs w:val="20"/>
          <w:lang w:val="uk-UA"/>
        </w:rPr>
        <w:t>).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Встановленням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права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власності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підвладного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си</w:t>
      </w:r>
      <w:r w:rsidR="00555E3C" w:rsidRPr="0003443B">
        <w:rPr>
          <w:bCs/>
          <w:sz w:val="20"/>
          <w:szCs w:val="20"/>
          <w:lang w:val="uk-UA"/>
        </w:rPr>
        <w:t>на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555E3C" w:rsidRPr="0003443B">
        <w:rPr>
          <w:bCs/>
          <w:sz w:val="20"/>
          <w:szCs w:val="20"/>
          <w:lang w:val="uk-UA"/>
        </w:rPr>
        <w:t>на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555E3C" w:rsidRPr="0003443B">
        <w:rPr>
          <w:bCs/>
          <w:sz w:val="20"/>
          <w:szCs w:val="20"/>
          <w:lang w:val="uk-UA"/>
        </w:rPr>
        <w:t>військовий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proofErr w:type="spellStart"/>
      <w:r w:rsidR="00555E3C" w:rsidRPr="0003443B">
        <w:rPr>
          <w:bCs/>
          <w:sz w:val="20"/>
          <w:szCs w:val="20"/>
          <w:lang w:val="uk-UA"/>
        </w:rPr>
        <w:t>пекулі</w:t>
      </w:r>
      <w:r w:rsidRPr="0003443B">
        <w:rPr>
          <w:bCs/>
          <w:sz w:val="20"/>
          <w:szCs w:val="20"/>
          <w:lang w:val="uk-UA"/>
        </w:rPr>
        <w:t>й</w:t>
      </w:r>
      <w:proofErr w:type="spellEnd"/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розширення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майнової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самостійності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сина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не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зупинилося.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У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період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абсолютної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монархії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за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підвладним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визнали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право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власності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на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майно,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отримане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у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спадок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від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195F8E" w:rsidRPr="0003443B">
        <w:rPr>
          <w:bCs/>
          <w:sz w:val="20"/>
          <w:szCs w:val="20"/>
          <w:lang w:val="uk-UA"/>
        </w:rPr>
        <w:t>матері</w:t>
      </w:r>
      <w:r w:rsidR="0052483C" w:rsidRPr="0003443B">
        <w:rPr>
          <w:bCs/>
          <w:sz w:val="20"/>
          <w:szCs w:val="20"/>
          <w:lang w:val="uk-UA"/>
        </w:rPr>
        <w:t>.</w:t>
      </w:r>
    </w:p>
    <w:p w:rsidR="00195F8E" w:rsidRPr="0003443B" w:rsidRDefault="00195F8E" w:rsidP="00377262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outlineLvl w:val="2"/>
        <w:rPr>
          <w:bCs/>
          <w:sz w:val="20"/>
          <w:szCs w:val="20"/>
          <w:lang w:val="uk-UA"/>
        </w:rPr>
      </w:pPr>
      <w:r w:rsidRPr="0003443B">
        <w:rPr>
          <w:bCs/>
          <w:sz w:val="20"/>
          <w:szCs w:val="20"/>
          <w:lang w:val="uk-UA"/>
        </w:rPr>
        <w:t>Право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власності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с</w:t>
      </w:r>
      <w:r w:rsidR="005D5793" w:rsidRPr="0003443B">
        <w:rPr>
          <w:bCs/>
          <w:sz w:val="20"/>
          <w:szCs w:val="20"/>
          <w:lang w:val="uk-UA"/>
        </w:rPr>
        <w:t>ина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5D5793" w:rsidRPr="0003443B">
        <w:rPr>
          <w:bCs/>
          <w:sz w:val="20"/>
          <w:szCs w:val="20"/>
          <w:lang w:val="uk-UA"/>
        </w:rPr>
        <w:t>на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5D5793" w:rsidRPr="0003443B">
        <w:rPr>
          <w:bCs/>
          <w:sz w:val="20"/>
          <w:szCs w:val="20"/>
          <w:lang w:val="uk-UA"/>
        </w:rPr>
        <w:t>майно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5D5793" w:rsidRPr="0003443B">
        <w:rPr>
          <w:bCs/>
          <w:sz w:val="20"/>
          <w:szCs w:val="20"/>
          <w:lang w:val="uk-UA"/>
        </w:rPr>
        <w:t>матері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5D5793" w:rsidRPr="0003443B">
        <w:rPr>
          <w:bCs/>
          <w:sz w:val="20"/>
          <w:szCs w:val="20"/>
          <w:lang w:val="uk-UA"/>
        </w:rPr>
        <w:t>обмежувалося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лише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тим,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що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батькові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належало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право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довічного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користування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та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у</w:t>
      </w:r>
      <w:r w:rsidR="0052483C" w:rsidRPr="0003443B">
        <w:rPr>
          <w:bCs/>
          <w:sz w:val="20"/>
          <w:szCs w:val="20"/>
          <w:lang w:val="uk-UA"/>
        </w:rPr>
        <w:t>правління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52483C" w:rsidRPr="0003443B">
        <w:rPr>
          <w:bCs/>
          <w:sz w:val="20"/>
          <w:szCs w:val="20"/>
          <w:lang w:val="uk-UA"/>
        </w:rPr>
        <w:t>цим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52483C" w:rsidRPr="0003443B">
        <w:rPr>
          <w:bCs/>
          <w:sz w:val="20"/>
          <w:szCs w:val="20"/>
          <w:lang w:val="uk-UA"/>
        </w:rPr>
        <w:t>майном;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52483C" w:rsidRPr="0003443B">
        <w:rPr>
          <w:bCs/>
          <w:sz w:val="20"/>
          <w:szCs w:val="20"/>
          <w:lang w:val="uk-UA"/>
        </w:rPr>
        <w:t>втім,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52483C" w:rsidRPr="0003443B">
        <w:rPr>
          <w:bCs/>
          <w:sz w:val="20"/>
          <w:szCs w:val="20"/>
          <w:lang w:val="uk-UA"/>
        </w:rPr>
        <w:t>сина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52483C" w:rsidRPr="0003443B">
        <w:rPr>
          <w:bCs/>
          <w:sz w:val="20"/>
          <w:szCs w:val="20"/>
          <w:lang w:val="uk-UA"/>
        </w:rPr>
        <w:t>не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52483C" w:rsidRPr="0003443B">
        <w:rPr>
          <w:bCs/>
          <w:sz w:val="20"/>
          <w:szCs w:val="20"/>
          <w:lang w:val="uk-UA"/>
        </w:rPr>
        <w:t>стосуються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52483C" w:rsidRPr="0003443B">
        <w:rPr>
          <w:bCs/>
          <w:sz w:val="20"/>
          <w:szCs w:val="20"/>
          <w:lang w:val="uk-UA"/>
        </w:rPr>
        <w:t>ці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обмеження,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якщо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майно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було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придбано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всупереч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волі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батька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або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якщо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ос</w:t>
      </w:r>
      <w:r w:rsidR="0052483C" w:rsidRPr="0003443B">
        <w:rPr>
          <w:bCs/>
          <w:sz w:val="20"/>
          <w:szCs w:val="20"/>
          <w:lang w:val="uk-UA"/>
        </w:rPr>
        <w:t>оба,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52483C" w:rsidRPr="0003443B">
        <w:rPr>
          <w:bCs/>
          <w:sz w:val="20"/>
          <w:szCs w:val="20"/>
          <w:lang w:val="uk-UA"/>
        </w:rPr>
        <w:t>яка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52483C" w:rsidRPr="0003443B">
        <w:rPr>
          <w:bCs/>
          <w:sz w:val="20"/>
          <w:szCs w:val="20"/>
          <w:lang w:val="uk-UA"/>
        </w:rPr>
        <w:t>надала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52483C" w:rsidRPr="0003443B">
        <w:rPr>
          <w:bCs/>
          <w:sz w:val="20"/>
          <w:szCs w:val="20"/>
          <w:lang w:val="uk-UA"/>
        </w:rPr>
        <w:t>майно,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52483C" w:rsidRPr="0003443B">
        <w:rPr>
          <w:bCs/>
          <w:sz w:val="20"/>
          <w:szCs w:val="20"/>
          <w:lang w:val="uk-UA"/>
        </w:rPr>
        <w:t>поставила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52483C" w:rsidRPr="0003443B">
        <w:rPr>
          <w:bCs/>
          <w:sz w:val="20"/>
          <w:szCs w:val="20"/>
          <w:lang w:val="uk-UA"/>
        </w:rPr>
        <w:t>відповідні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52483C" w:rsidRPr="0003443B">
        <w:rPr>
          <w:bCs/>
          <w:sz w:val="20"/>
          <w:szCs w:val="20"/>
          <w:lang w:val="uk-UA"/>
        </w:rPr>
        <w:t>умови</w:t>
      </w:r>
      <w:r w:rsidRPr="0003443B">
        <w:rPr>
          <w:bCs/>
          <w:sz w:val="20"/>
          <w:szCs w:val="20"/>
          <w:lang w:val="uk-UA"/>
        </w:rPr>
        <w:t>.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При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Юстиніані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ро</w:t>
      </w:r>
      <w:r w:rsidR="0052483C" w:rsidRPr="0003443B">
        <w:rPr>
          <w:bCs/>
          <w:sz w:val="20"/>
          <w:szCs w:val="20"/>
          <w:lang w:val="uk-UA"/>
        </w:rPr>
        <w:t>звиток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52483C" w:rsidRPr="0003443B">
        <w:rPr>
          <w:bCs/>
          <w:sz w:val="20"/>
          <w:szCs w:val="20"/>
          <w:lang w:val="uk-UA"/>
        </w:rPr>
        <w:t>цього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52483C" w:rsidRPr="0003443B">
        <w:rPr>
          <w:bCs/>
          <w:sz w:val="20"/>
          <w:szCs w:val="20"/>
          <w:lang w:val="uk-UA"/>
        </w:rPr>
        <w:t>інституту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52483C" w:rsidRPr="0003443B">
        <w:rPr>
          <w:bCs/>
          <w:sz w:val="20"/>
          <w:szCs w:val="20"/>
          <w:lang w:val="uk-UA"/>
        </w:rPr>
        <w:t>завершив</w:t>
      </w:r>
      <w:r w:rsidRPr="0003443B">
        <w:rPr>
          <w:bCs/>
          <w:sz w:val="20"/>
          <w:szCs w:val="20"/>
          <w:lang w:val="uk-UA"/>
        </w:rPr>
        <w:t>ся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тим,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що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все,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прид</w:t>
      </w:r>
      <w:r w:rsidR="0052483C" w:rsidRPr="0003443B">
        <w:rPr>
          <w:bCs/>
          <w:sz w:val="20"/>
          <w:szCs w:val="20"/>
          <w:lang w:val="uk-UA"/>
        </w:rPr>
        <w:t>бане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52483C" w:rsidRPr="0003443B">
        <w:rPr>
          <w:bCs/>
          <w:sz w:val="20"/>
          <w:szCs w:val="20"/>
          <w:lang w:val="uk-UA"/>
        </w:rPr>
        <w:t>підвладними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52483C" w:rsidRPr="0003443B">
        <w:rPr>
          <w:bCs/>
          <w:sz w:val="20"/>
          <w:szCs w:val="20"/>
          <w:lang w:val="uk-UA"/>
        </w:rPr>
        <w:t>не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52483C" w:rsidRPr="0003443B">
        <w:rPr>
          <w:bCs/>
          <w:sz w:val="20"/>
          <w:szCs w:val="20"/>
          <w:lang w:val="uk-UA"/>
        </w:rPr>
        <w:t>за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52483C" w:rsidRPr="0003443B">
        <w:rPr>
          <w:bCs/>
          <w:sz w:val="20"/>
          <w:szCs w:val="20"/>
          <w:lang w:val="uk-UA"/>
        </w:rPr>
        <w:t>кошти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батька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Pr="0003443B">
        <w:rPr>
          <w:bCs/>
          <w:sz w:val="20"/>
          <w:szCs w:val="20"/>
          <w:lang w:val="uk-UA"/>
        </w:rPr>
        <w:t>б</w:t>
      </w:r>
      <w:r w:rsidR="00C15A35" w:rsidRPr="0003443B">
        <w:rPr>
          <w:bCs/>
          <w:sz w:val="20"/>
          <w:szCs w:val="20"/>
          <w:lang w:val="uk-UA"/>
        </w:rPr>
        <w:t>уло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C15A35" w:rsidRPr="0003443B">
        <w:rPr>
          <w:bCs/>
          <w:sz w:val="20"/>
          <w:szCs w:val="20"/>
          <w:lang w:val="uk-UA"/>
        </w:rPr>
        <w:t>визнано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C15A35" w:rsidRPr="0003443B">
        <w:rPr>
          <w:bCs/>
          <w:sz w:val="20"/>
          <w:szCs w:val="20"/>
          <w:lang w:val="uk-UA"/>
        </w:rPr>
        <w:t>належним</w:t>
      </w:r>
      <w:r w:rsidR="00BC44E8" w:rsidRPr="0003443B">
        <w:rPr>
          <w:bCs/>
          <w:sz w:val="20"/>
          <w:szCs w:val="20"/>
          <w:lang w:val="uk-UA"/>
        </w:rPr>
        <w:t xml:space="preserve"> </w:t>
      </w:r>
      <w:r w:rsidR="00C15A35" w:rsidRPr="0003443B">
        <w:rPr>
          <w:bCs/>
          <w:sz w:val="20"/>
          <w:szCs w:val="20"/>
          <w:lang w:val="uk-UA"/>
        </w:rPr>
        <w:t>підвладн</w:t>
      </w:r>
      <w:r w:rsidR="0052483C" w:rsidRPr="0003443B">
        <w:rPr>
          <w:bCs/>
          <w:sz w:val="20"/>
          <w:szCs w:val="20"/>
          <w:lang w:val="uk-UA"/>
        </w:rPr>
        <w:t>ому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="00EC766F" w:rsidRPr="0003443B">
        <w:rPr>
          <w:sz w:val="20"/>
          <w:szCs w:val="20"/>
          <w:shd w:val="clear" w:color="auto" w:fill="FFFFFF"/>
          <w:lang w:val="uk-UA"/>
        </w:rPr>
        <w:t>[</w:t>
      </w:r>
      <w:r w:rsidR="00A67C83" w:rsidRPr="0003443B">
        <w:rPr>
          <w:sz w:val="20"/>
          <w:szCs w:val="20"/>
          <w:shd w:val="clear" w:color="auto" w:fill="FFFFFF"/>
          <w:lang w:val="uk-UA"/>
        </w:rPr>
        <w:t>5</w:t>
      </w:r>
      <w:r w:rsidR="00EC766F" w:rsidRPr="0003443B">
        <w:rPr>
          <w:sz w:val="20"/>
          <w:szCs w:val="20"/>
          <w:shd w:val="clear" w:color="auto" w:fill="FFFFFF"/>
          <w:lang w:val="uk-UA"/>
        </w:rPr>
        <w:t>,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="00EC766F" w:rsidRPr="0003443B">
        <w:rPr>
          <w:sz w:val="20"/>
          <w:szCs w:val="20"/>
          <w:shd w:val="clear" w:color="auto" w:fill="FFFFFF"/>
          <w:lang w:val="uk-UA"/>
        </w:rPr>
        <w:t>с.</w:t>
      </w:r>
      <w:r w:rsidR="00BC44E8" w:rsidRPr="0003443B">
        <w:rPr>
          <w:sz w:val="20"/>
          <w:szCs w:val="20"/>
          <w:shd w:val="clear" w:color="auto" w:fill="FFFFFF"/>
          <w:lang w:val="uk-UA"/>
        </w:rPr>
        <w:t xml:space="preserve"> </w:t>
      </w:r>
      <w:r w:rsidR="00EC766F" w:rsidRPr="0003443B">
        <w:rPr>
          <w:sz w:val="20"/>
          <w:szCs w:val="20"/>
          <w:shd w:val="clear" w:color="auto" w:fill="FFFFFF"/>
          <w:lang w:val="uk-UA"/>
        </w:rPr>
        <w:t>59</w:t>
      </w:r>
      <w:r w:rsidR="00C15A35" w:rsidRPr="0003443B">
        <w:rPr>
          <w:sz w:val="20"/>
          <w:szCs w:val="20"/>
          <w:shd w:val="clear" w:color="auto" w:fill="FFFFFF"/>
          <w:lang w:val="uk-UA"/>
        </w:rPr>
        <w:t>].</w:t>
      </w:r>
    </w:p>
    <w:p w:rsidR="00105A0C" w:rsidRPr="0003443B" w:rsidRDefault="001049E3" w:rsidP="0037726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  <w:r w:rsidRPr="0003443B">
        <w:rPr>
          <w:sz w:val="20"/>
          <w:szCs w:val="20"/>
          <w:lang w:val="uk-UA"/>
        </w:rPr>
        <w:t>Отже,</w:t>
      </w:r>
      <w:r w:rsidR="00BC44E8" w:rsidRPr="0003443B">
        <w:rPr>
          <w:sz w:val="20"/>
          <w:szCs w:val="20"/>
          <w:lang w:val="uk-UA"/>
        </w:rPr>
        <w:t xml:space="preserve"> </w:t>
      </w:r>
      <w:r w:rsidRPr="0003443B">
        <w:rPr>
          <w:sz w:val="20"/>
          <w:szCs w:val="20"/>
          <w:lang w:val="uk-UA"/>
        </w:rPr>
        <w:t>і</w:t>
      </w:r>
      <w:r w:rsidR="00105A0C" w:rsidRPr="0003443B">
        <w:rPr>
          <w:sz w:val="20"/>
          <w:szCs w:val="20"/>
          <w:lang w:val="uk-UA"/>
        </w:rPr>
        <w:t>нститут</w:t>
      </w:r>
      <w:r w:rsidR="00BC44E8" w:rsidRPr="0003443B">
        <w:rPr>
          <w:sz w:val="20"/>
          <w:szCs w:val="20"/>
          <w:lang w:val="uk-UA"/>
        </w:rPr>
        <w:t xml:space="preserve"> </w:t>
      </w:r>
      <w:proofErr w:type="spellStart"/>
      <w:r w:rsidR="00105A0C" w:rsidRPr="0003443B">
        <w:rPr>
          <w:sz w:val="20"/>
          <w:szCs w:val="20"/>
          <w:lang w:val="uk-UA"/>
        </w:rPr>
        <w:t>пекулія</w:t>
      </w:r>
      <w:proofErr w:type="spellEnd"/>
      <w:r w:rsidR="00BC44E8" w:rsidRPr="0003443B">
        <w:rPr>
          <w:sz w:val="20"/>
          <w:szCs w:val="20"/>
          <w:lang w:val="uk-UA"/>
        </w:rPr>
        <w:t xml:space="preserve"> </w:t>
      </w:r>
      <w:r w:rsidR="00105A0C" w:rsidRPr="0003443B">
        <w:rPr>
          <w:sz w:val="20"/>
          <w:szCs w:val="20"/>
          <w:lang w:val="uk-UA"/>
        </w:rPr>
        <w:t>виник</w:t>
      </w:r>
      <w:r w:rsidR="00BC44E8" w:rsidRPr="0003443B">
        <w:rPr>
          <w:sz w:val="20"/>
          <w:szCs w:val="20"/>
          <w:lang w:val="uk-UA"/>
        </w:rPr>
        <w:t xml:space="preserve"> </w:t>
      </w:r>
      <w:r w:rsidR="00105A0C" w:rsidRPr="0003443B">
        <w:rPr>
          <w:sz w:val="20"/>
          <w:szCs w:val="20"/>
          <w:lang w:val="uk-UA"/>
        </w:rPr>
        <w:t>у</w:t>
      </w:r>
      <w:r w:rsidR="00BC44E8" w:rsidRPr="0003443B">
        <w:rPr>
          <w:rStyle w:val="apple-converted-space"/>
          <w:sz w:val="20"/>
          <w:szCs w:val="20"/>
          <w:lang w:val="uk-UA"/>
        </w:rPr>
        <w:t xml:space="preserve"> </w:t>
      </w:r>
      <w:hyperlink r:id="rId9" w:tooltip="Римська імперія" w:history="1">
        <w:r w:rsidR="00105A0C" w:rsidRPr="0003443B">
          <w:rPr>
            <w:rStyle w:val="a4"/>
            <w:color w:val="auto"/>
            <w:sz w:val="20"/>
            <w:szCs w:val="20"/>
            <w:u w:val="none"/>
            <w:lang w:val="uk-UA"/>
          </w:rPr>
          <w:t>Римській</w:t>
        </w:r>
        <w:r w:rsidR="00BC44E8" w:rsidRPr="0003443B">
          <w:rPr>
            <w:rStyle w:val="a4"/>
            <w:color w:val="auto"/>
            <w:sz w:val="20"/>
            <w:szCs w:val="20"/>
            <w:u w:val="none"/>
            <w:lang w:val="uk-UA"/>
          </w:rPr>
          <w:t xml:space="preserve"> </w:t>
        </w:r>
        <w:r w:rsidR="00105A0C" w:rsidRPr="0003443B">
          <w:rPr>
            <w:rStyle w:val="a4"/>
            <w:color w:val="auto"/>
            <w:sz w:val="20"/>
            <w:szCs w:val="20"/>
            <w:u w:val="none"/>
            <w:lang w:val="uk-UA"/>
          </w:rPr>
          <w:t>імперії</w:t>
        </w:r>
      </w:hyperlink>
      <w:r w:rsidR="00BC44E8" w:rsidRPr="0003443B">
        <w:rPr>
          <w:rStyle w:val="apple-converted-space"/>
          <w:sz w:val="20"/>
          <w:szCs w:val="20"/>
          <w:lang w:val="uk-UA"/>
        </w:rPr>
        <w:t xml:space="preserve"> </w:t>
      </w:r>
      <w:r w:rsidR="00105A0C" w:rsidRPr="0003443B">
        <w:rPr>
          <w:sz w:val="20"/>
          <w:szCs w:val="20"/>
          <w:lang w:val="uk-UA"/>
        </w:rPr>
        <w:t>і</w:t>
      </w:r>
      <w:r w:rsidR="00BC44E8" w:rsidRPr="0003443B">
        <w:rPr>
          <w:sz w:val="20"/>
          <w:szCs w:val="20"/>
          <w:lang w:val="uk-UA"/>
        </w:rPr>
        <w:t xml:space="preserve"> </w:t>
      </w:r>
      <w:r w:rsidR="00105A0C" w:rsidRPr="0003443B">
        <w:rPr>
          <w:sz w:val="20"/>
          <w:szCs w:val="20"/>
          <w:lang w:val="uk-UA"/>
        </w:rPr>
        <w:t>набув</w:t>
      </w:r>
      <w:r w:rsidR="00BC44E8" w:rsidRPr="0003443B">
        <w:rPr>
          <w:sz w:val="20"/>
          <w:szCs w:val="20"/>
          <w:lang w:val="uk-UA"/>
        </w:rPr>
        <w:t xml:space="preserve"> </w:t>
      </w:r>
      <w:r w:rsidR="00105A0C" w:rsidRPr="0003443B">
        <w:rPr>
          <w:sz w:val="20"/>
          <w:szCs w:val="20"/>
          <w:lang w:val="uk-UA"/>
        </w:rPr>
        <w:t>поширення</w:t>
      </w:r>
      <w:r w:rsidR="00BC44E8" w:rsidRPr="0003443B">
        <w:rPr>
          <w:sz w:val="20"/>
          <w:szCs w:val="20"/>
          <w:lang w:val="uk-UA"/>
        </w:rPr>
        <w:t xml:space="preserve"> </w:t>
      </w:r>
      <w:r w:rsidR="00105A0C" w:rsidRPr="0003443B">
        <w:rPr>
          <w:sz w:val="20"/>
          <w:szCs w:val="20"/>
          <w:lang w:val="uk-UA"/>
        </w:rPr>
        <w:t>приблизно</w:t>
      </w:r>
      <w:r w:rsidR="00BC44E8" w:rsidRPr="0003443B">
        <w:rPr>
          <w:sz w:val="20"/>
          <w:szCs w:val="20"/>
          <w:lang w:val="uk-UA"/>
        </w:rPr>
        <w:t xml:space="preserve"> </w:t>
      </w:r>
      <w:r w:rsidR="00105A0C" w:rsidRPr="0003443B">
        <w:rPr>
          <w:sz w:val="20"/>
          <w:szCs w:val="20"/>
          <w:lang w:val="uk-UA"/>
        </w:rPr>
        <w:t>у</w:t>
      </w:r>
      <w:r w:rsidR="00BC44E8" w:rsidRPr="0003443B">
        <w:rPr>
          <w:sz w:val="20"/>
          <w:szCs w:val="20"/>
          <w:lang w:val="uk-UA"/>
        </w:rPr>
        <w:t xml:space="preserve"> </w:t>
      </w:r>
      <w:r w:rsidR="00105A0C" w:rsidRPr="0003443B">
        <w:rPr>
          <w:sz w:val="20"/>
          <w:szCs w:val="20"/>
          <w:lang w:val="uk-UA"/>
        </w:rPr>
        <w:t>II</w:t>
      </w:r>
      <w:r w:rsidR="00BC44E8" w:rsidRPr="0003443B">
        <w:rPr>
          <w:sz w:val="20"/>
          <w:szCs w:val="20"/>
          <w:lang w:val="uk-UA"/>
        </w:rPr>
        <w:t xml:space="preserve"> </w:t>
      </w:r>
      <w:r w:rsidR="00105A0C" w:rsidRPr="0003443B">
        <w:rPr>
          <w:sz w:val="20"/>
          <w:szCs w:val="20"/>
          <w:lang w:val="uk-UA"/>
        </w:rPr>
        <w:t>ст.</w:t>
      </w:r>
      <w:r w:rsidR="00BC44E8" w:rsidRPr="0003443B">
        <w:rPr>
          <w:sz w:val="20"/>
          <w:szCs w:val="20"/>
          <w:lang w:val="uk-UA"/>
        </w:rPr>
        <w:t xml:space="preserve"> </w:t>
      </w:r>
      <w:r w:rsidR="00105A0C" w:rsidRPr="0003443B">
        <w:rPr>
          <w:sz w:val="20"/>
          <w:szCs w:val="20"/>
          <w:lang w:val="uk-UA"/>
        </w:rPr>
        <w:t>до</w:t>
      </w:r>
      <w:r w:rsidR="00BC44E8" w:rsidRPr="0003443B">
        <w:rPr>
          <w:sz w:val="20"/>
          <w:szCs w:val="20"/>
          <w:lang w:val="uk-UA"/>
        </w:rPr>
        <w:t xml:space="preserve"> </w:t>
      </w:r>
      <w:r w:rsidR="00105A0C" w:rsidRPr="0003443B">
        <w:rPr>
          <w:sz w:val="20"/>
          <w:szCs w:val="20"/>
          <w:lang w:val="uk-UA"/>
        </w:rPr>
        <w:t>н.</w:t>
      </w:r>
      <w:r w:rsidR="00BC44E8" w:rsidRPr="0003443B">
        <w:rPr>
          <w:sz w:val="20"/>
          <w:szCs w:val="20"/>
          <w:lang w:val="uk-UA"/>
        </w:rPr>
        <w:t xml:space="preserve"> </w:t>
      </w:r>
      <w:r w:rsidR="00105A0C" w:rsidRPr="0003443B">
        <w:rPr>
          <w:sz w:val="20"/>
          <w:szCs w:val="20"/>
          <w:lang w:val="uk-UA"/>
        </w:rPr>
        <w:t>е.</w:t>
      </w:r>
      <w:r w:rsidR="00BC44E8" w:rsidRPr="0003443B">
        <w:rPr>
          <w:sz w:val="20"/>
          <w:szCs w:val="20"/>
          <w:lang w:val="uk-UA"/>
        </w:rPr>
        <w:t xml:space="preserve"> </w:t>
      </w:r>
      <w:r w:rsidR="00105A0C" w:rsidRPr="0003443B">
        <w:rPr>
          <w:sz w:val="20"/>
          <w:szCs w:val="20"/>
          <w:lang w:val="uk-UA"/>
        </w:rPr>
        <w:t>Його</w:t>
      </w:r>
      <w:r w:rsidR="00BC44E8" w:rsidRPr="0003443B">
        <w:rPr>
          <w:sz w:val="20"/>
          <w:szCs w:val="20"/>
          <w:lang w:val="uk-UA"/>
        </w:rPr>
        <w:t xml:space="preserve"> </w:t>
      </w:r>
      <w:r w:rsidR="00105A0C" w:rsidRPr="0003443B">
        <w:rPr>
          <w:sz w:val="20"/>
          <w:szCs w:val="20"/>
          <w:lang w:val="uk-UA"/>
        </w:rPr>
        <w:t>виникнення,</w:t>
      </w:r>
      <w:r w:rsidR="00BC44E8" w:rsidRPr="0003443B">
        <w:rPr>
          <w:sz w:val="20"/>
          <w:szCs w:val="20"/>
          <w:lang w:val="uk-UA"/>
        </w:rPr>
        <w:t xml:space="preserve"> </w:t>
      </w:r>
      <w:r w:rsidR="00105A0C" w:rsidRPr="0003443B">
        <w:rPr>
          <w:sz w:val="20"/>
          <w:szCs w:val="20"/>
          <w:lang w:val="uk-UA"/>
        </w:rPr>
        <w:t>окрім</w:t>
      </w:r>
      <w:r w:rsidR="00BC44E8" w:rsidRPr="0003443B">
        <w:rPr>
          <w:sz w:val="20"/>
          <w:szCs w:val="20"/>
          <w:lang w:val="uk-UA"/>
        </w:rPr>
        <w:t xml:space="preserve"> </w:t>
      </w:r>
      <w:r w:rsidR="00105A0C" w:rsidRPr="0003443B">
        <w:rPr>
          <w:sz w:val="20"/>
          <w:szCs w:val="20"/>
          <w:lang w:val="uk-UA"/>
        </w:rPr>
        <w:t>бажання</w:t>
      </w:r>
      <w:r w:rsidR="00BC44E8" w:rsidRPr="0003443B">
        <w:rPr>
          <w:sz w:val="20"/>
          <w:szCs w:val="20"/>
          <w:lang w:val="uk-UA"/>
        </w:rPr>
        <w:t xml:space="preserve"> </w:t>
      </w:r>
      <w:r w:rsidR="00105A0C" w:rsidRPr="0003443B">
        <w:rPr>
          <w:sz w:val="20"/>
          <w:szCs w:val="20"/>
          <w:lang w:val="uk-UA"/>
        </w:rPr>
        <w:t>надати</w:t>
      </w:r>
      <w:r w:rsidR="00BC44E8" w:rsidRPr="0003443B">
        <w:rPr>
          <w:sz w:val="20"/>
          <w:szCs w:val="20"/>
          <w:lang w:val="uk-UA"/>
        </w:rPr>
        <w:t xml:space="preserve"> </w:t>
      </w:r>
      <w:r w:rsidR="00105A0C" w:rsidRPr="0003443B">
        <w:rPr>
          <w:sz w:val="20"/>
          <w:szCs w:val="20"/>
          <w:lang w:val="uk-UA"/>
        </w:rPr>
        <w:t>можливість</w:t>
      </w:r>
      <w:r w:rsidR="00BC44E8" w:rsidRPr="0003443B">
        <w:rPr>
          <w:sz w:val="20"/>
          <w:szCs w:val="20"/>
          <w:lang w:val="uk-UA"/>
        </w:rPr>
        <w:t xml:space="preserve"> </w:t>
      </w:r>
      <w:r w:rsidR="0052483C" w:rsidRPr="0003443B">
        <w:rPr>
          <w:sz w:val="20"/>
          <w:szCs w:val="20"/>
          <w:lang w:val="uk-UA"/>
        </w:rPr>
        <w:t>працювати</w:t>
      </w:r>
      <w:r w:rsidR="00BC44E8" w:rsidRPr="0003443B">
        <w:rPr>
          <w:sz w:val="20"/>
          <w:szCs w:val="20"/>
          <w:lang w:val="uk-UA"/>
        </w:rPr>
        <w:t xml:space="preserve"> </w:t>
      </w:r>
      <w:r w:rsidR="00105A0C" w:rsidRPr="0003443B">
        <w:rPr>
          <w:sz w:val="20"/>
          <w:szCs w:val="20"/>
          <w:lang w:val="uk-UA"/>
        </w:rPr>
        <w:t>членам</w:t>
      </w:r>
      <w:r w:rsidR="00BC44E8" w:rsidRPr="0003443B">
        <w:rPr>
          <w:sz w:val="20"/>
          <w:szCs w:val="20"/>
          <w:lang w:val="uk-UA"/>
        </w:rPr>
        <w:t xml:space="preserve"> </w:t>
      </w:r>
      <w:r w:rsidR="00105A0C" w:rsidRPr="0003443B">
        <w:rPr>
          <w:sz w:val="20"/>
          <w:szCs w:val="20"/>
          <w:lang w:val="uk-UA"/>
        </w:rPr>
        <w:t>родини,</w:t>
      </w:r>
      <w:r w:rsidR="00BC44E8" w:rsidRPr="0003443B">
        <w:rPr>
          <w:sz w:val="20"/>
          <w:szCs w:val="20"/>
          <w:lang w:val="uk-UA"/>
        </w:rPr>
        <w:t xml:space="preserve"> </w:t>
      </w:r>
      <w:r w:rsidR="00105A0C" w:rsidRPr="0003443B">
        <w:rPr>
          <w:sz w:val="20"/>
          <w:szCs w:val="20"/>
          <w:lang w:val="uk-UA"/>
        </w:rPr>
        <w:t>зумовлене</w:t>
      </w:r>
      <w:r w:rsidR="00BC44E8" w:rsidRPr="0003443B">
        <w:rPr>
          <w:sz w:val="20"/>
          <w:szCs w:val="20"/>
          <w:lang w:val="uk-UA"/>
        </w:rPr>
        <w:t xml:space="preserve"> </w:t>
      </w:r>
      <w:r w:rsidR="00105A0C" w:rsidRPr="0003443B">
        <w:rPr>
          <w:sz w:val="20"/>
          <w:szCs w:val="20"/>
          <w:lang w:val="uk-UA"/>
        </w:rPr>
        <w:t>необхідністю</w:t>
      </w:r>
      <w:r w:rsidR="00BC44E8" w:rsidRPr="0003443B">
        <w:rPr>
          <w:sz w:val="20"/>
          <w:szCs w:val="20"/>
          <w:lang w:val="uk-UA"/>
        </w:rPr>
        <w:t xml:space="preserve"> </w:t>
      </w:r>
      <w:r w:rsidR="0052483C" w:rsidRPr="0003443B">
        <w:rPr>
          <w:sz w:val="20"/>
          <w:szCs w:val="20"/>
          <w:lang w:val="uk-UA"/>
        </w:rPr>
        <w:t>використовувати</w:t>
      </w:r>
      <w:r w:rsidR="00BC44E8" w:rsidRPr="0003443B">
        <w:rPr>
          <w:sz w:val="20"/>
          <w:szCs w:val="20"/>
          <w:lang w:val="uk-UA"/>
        </w:rPr>
        <w:t xml:space="preserve"> </w:t>
      </w:r>
      <w:r w:rsidR="0052483C" w:rsidRPr="0003443B">
        <w:rPr>
          <w:sz w:val="20"/>
          <w:szCs w:val="20"/>
          <w:lang w:val="uk-UA"/>
        </w:rPr>
        <w:t>рабів</w:t>
      </w:r>
      <w:r w:rsidR="00BC44E8" w:rsidRPr="0003443B">
        <w:rPr>
          <w:sz w:val="20"/>
          <w:szCs w:val="20"/>
          <w:lang w:val="uk-UA"/>
        </w:rPr>
        <w:t xml:space="preserve"> </w:t>
      </w:r>
      <w:r w:rsidR="0052483C" w:rsidRPr="0003443B">
        <w:rPr>
          <w:sz w:val="20"/>
          <w:szCs w:val="20"/>
          <w:lang w:val="uk-UA"/>
        </w:rPr>
        <w:t>не</w:t>
      </w:r>
      <w:r w:rsidR="00BC44E8" w:rsidRPr="0003443B">
        <w:rPr>
          <w:sz w:val="20"/>
          <w:szCs w:val="20"/>
          <w:lang w:val="uk-UA"/>
        </w:rPr>
        <w:t xml:space="preserve"> </w:t>
      </w:r>
      <w:r w:rsidR="0052483C" w:rsidRPr="0003443B">
        <w:rPr>
          <w:sz w:val="20"/>
          <w:szCs w:val="20"/>
          <w:lang w:val="uk-UA"/>
        </w:rPr>
        <w:t>лише</w:t>
      </w:r>
      <w:r w:rsidR="00BC44E8" w:rsidRPr="0003443B">
        <w:rPr>
          <w:sz w:val="20"/>
          <w:szCs w:val="20"/>
          <w:lang w:val="uk-UA"/>
        </w:rPr>
        <w:t xml:space="preserve"> </w:t>
      </w:r>
      <w:r w:rsidR="00105A0C" w:rsidRPr="0003443B">
        <w:rPr>
          <w:sz w:val="20"/>
          <w:szCs w:val="20"/>
          <w:lang w:val="uk-UA"/>
        </w:rPr>
        <w:t>для</w:t>
      </w:r>
      <w:r w:rsidR="00BC44E8" w:rsidRPr="0003443B">
        <w:rPr>
          <w:sz w:val="20"/>
          <w:szCs w:val="20"/>
          <w:lang w:val="uk-UA"/>
        </w:rPr>
        <w:t xml:space="preserve"> </w:t>
      </w:r>
      <w:r w:rsidR="00105A0C" w:rsidRPr="0003443B">
        <w:rPr>
          <w:sz w:val="20"/>
          <w:szCs w:val="20"/>
          <w:lang w:val="uk-UA"/>
        </w:rPr>
        <w:t>некваліфікованої</w:t>
      </w:r>
      <w:r w:rsidR="00BC44E8" w:rsidRPr="0003443B">
        <w:rPr>
          <w:sz w:val="20"/>
          <w:szCs w:val="20"/>
          <w:lang w:val="uk-UA"/>
        </w:rPr>
        <w:t xml:space="preserve"> </w:t>
      </w:r>
      <w:r w:rsidR="00105A0C" w:rsidRPr="0003443B">
        <w:rPr>
          <w:sz w:val="20"/>
          <w:szCs w:val="20"/>
          <w:lang w:val="uk-UA"/>
        </w:rPr>
        <w:t>праці,</w:t>
      </w:r>
      <w:r w:rsidR="00BC44E8" w:rsidRPr="0003443B">
        <w:rPr>
          <w:sz w:val="20"/>
          <w:szCs w:val="20"/>
          <w:lang w:val="uk-UA"/>
        </w:rPr>
        <w:t xml:space="preserve"> </w:t>
      </w:r>
      <w:r w:rsidR="00105A0C" w:rsidRPr="0003443B">
        <w:rPr>
          <w:sz w:val="20"/>
          <w:szCs w:val="20"/>
          <w:lang w:val="uk-UA"/>
        </w:rPr>
        <w:t>а</w:t>
      </w:r>
      <w:r w:rsidR="00BC44E8" w:rsidRPr="0003443B">
        <w:rPr>
          <w:sz w:val="20"/>
          <w:szCs w:val="20"/>
          <w:lang w:val="uk-UA"/>
        </w:rPr>
        <w:t xml:space="preserve"> </w:t>
      </w:r>
      <w:r w:rsidR="00105A0C" w:rsidRPr="0003443B">
        <w:rPr>
          <w:sz w:val="20"/>
          <w:szCs w:val="20"/>
          <w:lang w:val="uk-UA"/>
        </w:rPr>
        <w:t>й</w:t>
      </w:r>
      <w:r w:rsidR="00BC44E8" w:rsidRPr="0003443B">
        <w:rPr>
          <w:sz w:val="20"/>
          <w:szCs w:val="20"/>
          <w:lang w:val="uk-UA"/>
        </w:rPr>
        <w:t xml:space="preserve"> </w:t>
      </w:r>
      <w:r w:rsidR="00105A0C" w:rsidRPr="0003443B">
        <w:rPr>
          <w:sz w:val="20"/>
          <w:szCs w:val="20"/>
          <w:lang w:val="uk-UA"/>
        </w:rPr>
        <w:t>знайти</w:t>
      </w:r>
      <w:r w:rsidR="00BC44E8" w:rsidRPr="0003443B">
        <w:rPr>
          <w:sz w:val="20"/>
          <w:szCs w:val="20"/>
          <w:lang w:val="uk-UA"/>
        </w:rPr>
        <w:t xml:space="preserve"> </w:t>
      </w:r>
      <w:r w:rsidR="00105A0C" w:rsidRPr="0003443B">
        <w:rPr>
          <w:sz w:val="20"/>
          <w:szCs w:val="20"/>
          <w:lang w:val="uk-UA"/>
        </w:rPr>
        <w:t>застосування</w:t>
      </w:r>
      <w:r w:rsidR="00BC44E8" w:rsidRPr="0003443B">
        <w:rPr>
          <w:sz w:val="20"/>
          <w:szCs w:val="20"/>
          <w:lang w:val="uk-UA"/>
        </w:rPr>
        <w:t xml:space="preserve"> </w:t>
      </w:r>
      <w:r w:rsidR="00105A0C" w:rsidRPr="0003443B">
        <w:rPr>
          <w:sz w:val="20"/>
          <w:szCs w:val="20"/>
          <w:lang w:val="uk-UA"/>
        </w:rPr>
        <w:t>їх</w:t>
      </w:r>
      <w:r w:rsidR="00BC44E8" w:rsidRPr="0003443B">
        <w:rPr>
          <w:sz w:val="20"/>
          <w:szCs w:val="20"/>
          <w:lang w:val="uk-UA"/>
        </w:rPr>
        <w:t xml:space="preserve"> </w:t>
      </w:r>
      <w:r w:rsidR="00105A0C" w:rsidRPr="0003443B">
        <w:rPr>
          <w:sz w:val="20"/>
          <w:szCs w:val="20"/>
          <w:lang w:val="uk-UA"/>
        </w:rPr>
        <w:t>діловим</w:t>
      </w:r>
      <w:r w:rsidR="00BC44E8" w:rsidRPr="0003443B">
        <w:rPr>
          <w:sz w:val="20"/>
          <w:szCs w:val="20"/>
          <w:lang w:val="uk-UA"/>
        </w:rPr>
        <w:t xml:space="preserve"> </w:t>
      </w:r>
      <w:r w:rsidR="00105A0C" w:rsidRPr="0003443B">
        <w:rPr>
          <w:sz w:val="20"/>
          <w:szCs w:val="20"/>
          <w:lang w:val="uk-UA"/>
        </w:rPr>
        <w:t>та</w:t>
      </w:r>
      <w:r w:rsidR="00BC44E8" w:rsidRPr="0003443B">
        <w:rPr>
          <w:sz w:val="20"/>
          <w:szCs w:val="20"/>
          <w:lang w:val="uk-UA"/>
        </w:rPr>
        <w:t xml:space="preserve"> </w:t>
      </w:r>
      <w:r w:rsidR="00105A0C" w:rsidRPr="0003443B">
        <w:rPr>
          <w:sz w:val="20"/>
          <w:szCs w:val="20"/>
          <w:lang w:val="uk-UA"/>
        </w:rPr>
        <w:t>організаційним</w:t>
      </w:r>
      <w:r w:rsidR="00BC44E8" w:rsidRPr="0003443B">
        <w:rPr>
          <w:sz w:val="20"/>
          <w:szCs w:val="20"/>
          <w:lang w:val="uk-UA"/>
        </w:rPr>
        <w:t xml:space="preserve"> </w:t>
      </w:r>
      <w:r w:rsidR="00105A0C" w:rsidRPr="0003443B">
        <w:rPr>
          <w:sz w:val="20"/>
          <w:szCs w:val="20"/>
          <w:lang w:val="uk-UA"/>
        </w:rPr>
        <w:t>якостям.</w:t>
      </w:r>
      <w:r w:rsidR="00BC44E8" w:rsidRPr="0003443B">
        <w:rPr>
          <w:sz w:val="20"/>
          <w:szCs w:val="20"/>
          <w:lang w:val="uk-UA"/>
        </w:rPr>
        <w:t xml:space="preserve"> </w:t>
      </w:r>
      <w:r w:rsidR="00105A0C" w:rsidRPr="0003443B">
        <w:rPr>
          <w:sz w:val="20"/>
          <w:szCs w:val="20"/>
          <w:lang w:val="uk-UA"/>
        </w:rPr>
        <w:t>Найчастіше</w:t>
      </w:r>
      <w:r w:rsidR="00BC44E8" w:rsidRPr="0003443B">
        <w:rPr>
          <w:sz w:val="20"/>
          <w:szCs w:val="20"/>
          <w:lang w:val="uk-UA"/>
        </w:rPr>
        <w:t xml:space="preserve"> </w:t>
      </w:r>
      <w:proofErr w:type="spellStart"/>
      <w:r w:rsidR="00105A0C" w:rsidRPr="0003443B">
        <w:rPr>
          <w:sz w:val="20"/>
          <w:szCs w:val="20"/>
          <w:lang w:val="uk-UA"/>
        </w:rPr>
        <w:t>пекулієм</w:t>
      </w:r>
      <w:proofErr w:type="spellEnd"/>
      <w:r w:rsidR="00BC44E8" w:rsidRPr="0003443B">
        <w:rPr>
          <w:sz w:val="20"/>
          <w:szCs w:val="20"/>
          <w:lang w:val="uk-UA"/>
        </w:rPr>
        <w:t xml:space="preserve"> </w:t>
      </w:r>
      <w:r w:rsidR="00105A0C" w:rsidRPr="0003443B">
        <w:rPr>
          <w:sz w:val="20"/>
          <w:szCs w:val="20"/>
          <w:lang w:val="uk-UA"/>
        </w:rPr>
        <w:t>було</w:t>
      </w:r>
      <w:r w:rsidR="00BC44E8" w:rsidRPr="0003443B">
        <w:rPr>
          <w:sz w:val="20"/>
          <w:szCs w:val="20"/>
          <w:lang w:val="uk-UA"/>
        </w:rPr>
        <w:t xml:space="preserve"> </w:t>
      </w:r>
      <w:r w:rsidR="00105A0C" w:rsidRPr="0003443B">
        <w:rPr>
          <w:sz w:val="20"/>
          <w:szCs w:val="20"/>
          <w:lang w:val="uk-UA"/>
        </w:rPr>
        <w:t>нерухоме</w:t>
      </w:r>
      <w:r w:rsidR="00BC44E8" w:rsidRPr="0003443B">
        <w:rPr>
          <w:sz w:val="20"/>
          <w:szCs w:val="20"/>
          <w:lang w:val="uk-UA"/>
        </w:rPr>
        <w:t xml:space="preserve"> </w:t>
      </w:r>
      <w:r w:rsidR="00105A0C" w:rsidRPr="0003443B">
        <w:rPr>
          <w:sz w:val="20"/>
          <w:szCs w:val="20"/>
          <w:lang w:val="uk-UA"/>
        </w:rPr>
        <w:t>майно</w:t>
      </w:r>
      <w:r w:rsidR="00BC44E8" w:rsidRPr="0003443B">
        <w:rPr>
          <w:sz w:val="20"/>
          <w:szCs w:val="20"/>
          <w:lang w:val="uk-UA"/>
        </w:rPr>
        <w:t xml:space="preserve"> - </w:t>
      </w:r>
      <w:r w:rsidR="00105A0C" w:rsidRPr="0003443B">
        <w:rPr>
          <w:sz w:val="20"/>
          <w:szCs w:val="20"/>
          <w:lang w:val="uk-UA"/>
        </w:rPr>
        <w:t>земельні</w:t>
      </w:r>
      <w:r w:rsidR="00BC44E8" w:rsidRPr="0003443B">
        <w:rPr>
          <w:sz w:val="20"/>
          <w:szCs w:val="20"/>
          <w:lang w:val="uk-UA"/>
        </w:rPr>
        <w:t xml:space="preserve"> </w:t>
      </w:r>
      <w:r w:rsidR="00105A0C" w:rsidRPr="0003443B">
        <w:rPr>
          <w:sz w:val="20"/>
          <w:szCs w:val="20"/>
          <w:lang w:val="uk-UA"/>
        </w:rPr>
        <w:t>наділи,</w:t>
      </w:r>
      <w:r w:rsidR="00BC44E8" w:rsidRPr="0003443B">
        <w:rPr>
          <w:sz w:val="20"/>
          <w:szCs w:val="20"/>
          <w:lang w:val="uk-UA"/>
        </w:rPr>
        <w:t xml:space="preserve"> </w:t>
      </w:r>
      <w:r w:rsidR="00105A0C" w:rsidRPr="0003443B">
        <w:rPr>
          <w:sz w:val="20"/>
          <w:szCs w:val="20"/>
          <w:lang w:val="uk-UA"/>
        </w:rPr>
        <w:t>магазини</w:t>
      </w:r>
      <w:r w:rsidR="00BC44E8" w:rsidRPr="0003443B">
        <w:rPr>
          <w:sz w:val="20"/>
          <w:szCs w:val="20"/>
          <w:lang w:val="uk-UA"/>
        </w:rPr>
        <w:t xml:space="preserve"> </w:t>
      </w:r>
      <w:r w:rsidR="00105A0C" w:rsidRPr="0003443B">
        <w:rPr>
          <w:sz w:val="20"/>
          <w:szCs w:val="20"/>
          <w:lang w:val="uk-UA"/>
        </w:rPr>
        <w:t>чи</w:t>
      </w:r>
      <w:r w:rsidR="00BC44E8" w:rsidRPr="0003443B">
        <w:rPr>
          <w:sz w:val="20"/>
          <w:szCs w:val="20"/>
          <w:lang w:val="uk-UA"/>
        </w:rPr>
        <w:t xml:space="preserve"> </w:t>
      </w:r>
      <w:r w:rsidR="00105A0C" w:rsidRPr="0003443B">
        <w:rPr>
          <w:sz w:val="20"/>
          <w:szCs w:val="20"/>
          <w:lang w:val="uk-UA"/>
        </w:rPr>
        <w:t>майстерні.</w:t>
      </w:r>
      <w:r w:rsidR="00BC44E8" w:rsidRPr="0003443B">
        <w:rPr>
          <w:sz w:val="20"/>
          <w:szCs w:val="20"/>
          <w:lang w:val="uk-UA"/>
        </w:rPr>
        <w:t xml:space="preserve"> </w:t>
      </w:r>
      <w:r w:rsidR="00105A0C" w:rsidRPr="0003443B">
        <w:rPr>
          <w:sz w:val="20"/>
          <w:szCs w:val="20"/>
          <w:lang w:val="uk-UA"/>
        </w:rPr>
        <w:t>Проте</w:t>
      </w:r>
      <w:r w:rsidRPr="0003443B">
        <w:rPr>
          <w:sz w:val="20"/>
          <w:szCs w:val="20"/>
          <w:lang w:val="uk-UA"/>
        </w:rPr>
        <w:t>,</w:t>
      </w:r>
      <w:r w:rsidR="00BC44E8" w:rsidRPr="0003443B">
        <w:rPr>
          <w:sz w:val="20"/>
          <w:szCs w:val="20"/>
          <w:lang w:val="uk-UA"/>
        </w:rPr>
        <w:t xml:space="preserve"> </w:t>
      </w:r>
      <w:r w:rsidR="00105A0C" w:rsidRPr="0003443B">
        <w:rPr>
          <w:sz w:val="20"/>
          <w:szCs w:val="20"/>
          <w:lang w:val="uk-UA"/>
        </w:rPr>
        <w:t>як</w:t>
      </w:r>
      <w:r w:rsidR="00BC44E8" w:rsidRPr="0003443B">
        <w:rPr>
          <w:sz w:val="20"/>
          <w:szCs w:val="20"/>
          <w:lang w:val="uk-UA"/>
        </w:rPr>
        <w:t xml:space="preserve"> </w:t>
      </w:r>
      <w:proofErr w:type="spellStart"/>
      <w:r w:rsidR="00105A0C" w:rsidRPr="0003443B">
        <w:rPr>
          <w:sz w:val="20"/>
          <w:szCs w:val="20"/>
          <w:lang w:val="uk-UA"/>
        </w:rPr>
        <w:t>пекулій</w:t>
      </w:r>
      <w:proofErr w:type="spellEnd"/>
      <w:r w:rsidR="00BC44E8" w:rsidRPr="0003443B">
        <w:rPr>
          <w:sz w:val="20"/>
          <w:szCs w:val="20"/>
          <w:lang w:val="uk-UA"/>
        </w:rPr>
        <w:t xml:space="preserve"> </w:t>
      </w:r>
      <w:r w:rsidR="00105A0C" w:rsidRPr="0003443B">
        <w:rPr>
          <w:sz w:val="20"/>
          <w:szCs w:val="20"/>
          <w:lang w:val="uk-UA"/>
        </w:rPr>
        <w:t>могли</w:t>
      </w:r>
      <w:r w:rsidR="00BC44E8" w:rsidRPr="0003443B">
        <w:rPr>
          <w:sz w:val="20"/>
          <w:szCs w:val="20"/>
          <w:lang w:val="uk-UA"/>
        </w:rPr>
        <w:t xml:space="preserve"> </w:t>
      </w:r>
      <w:r w:rsidR="00105A0C" w:rsidRPr="0003443B">
        <w:rPr>
          <w:sz w:val="20"/>
          <w:szCs w:val="20"/>
          <w:lang w:val="uk-UA"/>
        </w:rPr>
        <w:t>передаватись</w:t>
      </w:r>
      <w:r w:rsidR="00BC44E8" w:rsidRPr="0003443B">
        <w:rPr>
          <w:sz w:val="20"/>
          <w:szCs w:val="20"/>
          <w:lang w:val="uk-UA"/>
        </w:rPr>
        <w:t xml:space="preserve"> </w:t>
      </w:r>
      <w:r w:rsidR="00105A0C" w:rsidRPr="0003443B">
        <w:rPr>
          <w:sz w:val="20"/>
          <w:szCs w:val="20"/>
          <w:lang w:val="uk-UA"/>
        </w:rPr>
        <w:t>раби,</w:t>
      </w:r>
      <w:r w:rsidR="00BC44E8" w:rsidRPr="0003443B">
        <w:rPr>
          <w:sz w:val="20"/>
          <w:szCs w:val="20"/>
          <w:lang w:val="uk-UA"/>
        </w:rPr>
        <w:t xml:space="preserve"> </w:t>
      </w:r>
      <w:r w:rsidR="00105A0C" w:rsidRPr="0003443B">
        <w:rPr>
          <w:sz w:val="20"/>
          <w:szCs w:val="20"/>
          <w:lang w:val="uk-UA"/>
        </w:rPr>
        <w:t>худоба</w:t>
      </w:r>
      <w:r w:rsidR="00BC44E8" w:rsidRPr="0003443B">
        <w:rPr>
          <w:sz w:val="20"/>
          <w:szCs w:val="20"/>
          <w:lang w:val="uk-UA"/>
        </w:rPr>
        <w:t xml:space="preserve"> </w:t>
      </w:r>
      <w:r w:rsidR="00105A0C" w:rsidRPr="0003443B">
        <w:rPr>
          <w:sz w:val="20"/>
          <w:szCs w:val="20"/>
          <w:lang w:val="uk-UA"/>
        </w:rPr>
        <w:t>чи</w:t>
      </w:r>
      <w:r w:rsidR="00BC44E8" w:rsidRPr="0003443B">
        <w:rPr>
          <w:sz w:val="20"/>
          <w:szCs w:val="20"/>
          <w:lang w:val="uk-UA"/>
        </w:rPr>
        <w:t xml:space="preserve"> </w:t>
      </w:r>
      <w:r w:rsidR="00105A0C" w:rsidRPr="0003443B">
        <w:rPr>
          <w:sz w:val="20"/>
          <w:szCs w:val="20"/>
          <w:lang w:val="uk-UA"/>
        </w:rPr>
        <w:t>знаряддя</w:t>
      </w:r>
      <w:r w:rsidR="00BC44E8" w:rsidRPr="0003443B">
        <w:rPr>
          <w:sz w:val="20"/>
          <w:szCs w:val="20"/>
          <w:lang w:val="uk-UA"/>
        </w:rPr>
        <w:t xml:space="preserve"> </w:t>
      </w:r>
      <w:r w:rsidR="00105A0C" w:rsidRPr="0003443B">
        <w:rPr>
          <w:sz w:val="20"/>
          <w:szCs w:val="20"/>
          <w:lang w:val="uk-UA"/>
        </w:rPr>
        <w:t>праці.</w:t>
      </w:r>
    </w:p>
    <w:p w:rsidR="00195F8E" w:rsidRPr="0003443B" w:rsidRDefault="00195F8E" w:rsidP="00377262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outlineLvl w:val="2"/>
        <w:rPr>
          <w:bCs/>
          <w:sz w:val="20"/>
          <w:szCs w:val="20"/>
          <w:lang w:val="uk-UA"/>
        </w:rPr>
      </w:pPr>
    </w:p>
    <w:p w:rsidR="00195F8E" w:rsidRPr="0003443B" w:rsidRDefault="00876A44" w:rsidP="00377262">
      <w:pPr>
        <w:pStyle w:val="a3"/>
        <w:tabs>
          <w:tab w:val="left" w:pos="851"/>
        </w:tabs>
        <w:spacing w:before="0" w:beforeAutospacing="0" w:after="0" w:afterAutospacing="0"/>
        <w:ind w:firstLine="567"/>
        <w:jc w:val="center"/>
        <w:outlineLvl w:val="2"/>
        <w:rPr>
          <w:b/>
          <w:bCs/>
          <w:sz w:val="20"/>
          <w:szCs w:val="20"/>
          <w:lang w:val="uk-UA"/>
        </w:rPr>
      </w:pPr>
      <w:r w:rsidRPr="0003443B">
        <w:rPr>
          <w:b/>
          <w:bCs/>
          <w:sz w:val="20"/>
          <w:szCs w:val="20"/>
          <w:lang w:val="uk-UA"/>
        </w:rPr>
        <w:t>Список</w:t>
      </w:r>
      <w:r w:rsidR="00BC44E8" w:rsidRPr="0003443B">
        <w:rPr>
          <w:b/>
          <w:bCs/>
          <w:sz w:val="20"/>
          <w:szCs w:val="20"/>
          <w:lang w:val="uk-UA"/>
        </w:rPr>
        <w:t xml:space="preserve"> </w:t>
      </w:r>
      <w:r w:rsidRPr="0003443B">
        <w:rPr>
          <w:b/>
          <w:bCs/>
          <w:sz w:val="20"/>
          <w:szCs w:val="20"/>
          <w:lang w:val="uk-UA"/>
        </w:rPr>
        <w:t>використан</w:t>
      </w:r>
      <w:r w:rsidR="00BC44E8" w:rsidRPr="0003443B">
        <w:rPr>
          <w:b/>
          <w:bCs/>
          <w:sz w:val="20"/>
          <w:szCs w:val="20"/>
          <w:lang w:val="uk-UA"/>
        </w:rPr>
        <w:t>их джерел:</w:t>
      </w:r>
    </w:p>
    <w:p w:rsidR="00A67C83" w:rsidRPr="0003443B" w:rsidRDefault="00A67C83" w:rsidP="00377262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outlineLvl w:val="2"/>
        <w:rPr>
          <w:bCs/>
          <w:sz w:val="20"/>
          <w:szCs w:val="20"/>
          <w:lang w:val="uk-UA"/>
        </w:rPr>
      </w:pPr>
      <w:r w:rsidRPr="0003443B">
        <w:rPr>
          <w:sz w:val="20"/>
          <w:szCs w:val="20"/>
          <w:lang w:val="uk-UA"/>
        </w:rPr>
        <w:t xml:space="preserve">1. </w:t>
      </w:r>
      <w:proofErr w:type="spellStart"/>
      <w:r w:rsidRPr="0003443B">
        <w:rPr>
          <w:sz w:val="20"/>
          <w:szCs w:val="20"/>
          <w:lang w:val="uk-UA"/>
        </w:rPr>
        <w:t>Моммзен</w:t>
      </w:r>
      <w:proofErr w:type="spellEnd"/>
      <w:r w:rsidRPr="0003443B">
        <w:rPr>
          <w:sz w:val="20"/>
          <w:szCs w:val="20"/>
          <w:lang w:val="uk-UA"/>
        </w:rPr>
        <w:t xml:space="preserve"> Т. </w:t>
      </w:r>
      <w:proofErr w:type="spellStart"/>
      <w:r w:rsidRPr="0003443B">
        <w:rPr>
          <w:sz w:val="20"/>
          <w:szCs w:val="20"/>
          <w:lang w:val="uk-UA"/>
        </w:rPr>
        <w:t>История</w:t>
      </w:r>
      <w:proofErr w:type="spellEnd"/>
      <w:r w:rsidRPr="0003443B">
        <w:rPr>
          <w:sz w:val="20"/>
          <w:szCs w:val="20"/>
          <w:lang w:val="uk-UA"/>
        </w:rPr>
        <w:t xml:space="preserve"> Рима. Т. I. Книга 1. /Теодор </w:t>
      </w:r>
      <w:proofErr w:type="spellStart"/>
      <w:r w:rsidRPr="0003443B">
        <w:rPr>
          <w:sz w:val="20"/>
          <w:szCs w:val="20"/>
          <w:lang w:val="uk-UA"/>
        </w:rPr>
        <w:t>Моммзен</w:t>
      </w:r>
      <w:proofErr w:type="spellEnd"/>
      <w:r w:rsidRPr="0003443B">
        <w:rPr>
          <w:sz w:val="20"/>
          <w:szCs w:val="20"/>
          <w:lang w:val="uk-UA"/>
        </w:rPr>
        <w:t xml:space="preserve">. - </w:t>
      </w:r>
      <w:proofErr w:type="spellStart"/>
      <w:r w:rsidRPr="0003443B">
        <w:rPr>
          <w:sz w:val="20"/>
          <w:szCs w:val="20"/>
          <w:lang w:val="uk-UA"/>
        </w:rPr>
        <w:t>СПб</w:t>
      </w:r>
      <w:proofErr w:type="spellEnd"/>
      <w:r w:rsidRPr="0003443B">
        <w:rPr>
          <w:sz w:val="20"/>
          <w:szCs w:val="20"/>
          <w:lang w:val="uk-UA"/>
        </w:rPr>
        <w:t xml:space="preserve">.: «НАУКА», «ЮВЕНТА», 1997. – </w:t>
      </w:r>
      <w:r w:rsidR="006A50F9" w:rsidRPr="0003443B">
        <w:rPr>
          <w:bCs/>
          <w:sz w:val="20"/>
          <w:szCs w:val="20"/>
          <w:lang w:val="uk-UA"/>
        </w:rPr>
        <w:t>[Електронний ресурс]. – Режим доступу:</w:t>
      </w:r>
      <w:r w:rsidR="006A50F9" w:rsidRPr="0003443B">
        <w:rPr>
          <w:sz w:val="20"/>
          <w:szCs w:val="20"/>
          <w:lang w:val="uk-UA"/>
        </w:rPr>
        <w:t xml:space="preserve"> </w:t>
      </w:r>
      <w:hyperlink r:id="rId10" w:history="1">
        <w:r w:rsidRPr="0003443B">
          <w:rPr>
            <w:rStyle w:val="a4"/>
            <w:bCs/>
            <w:sz w:val="20"/>
            <w:szCs w:val="20"/>
            <w:lang w:val="uk-UA"/>
          </w:rPr>
          <w:t>http://ancientrome.ru/publik/article.htm?a=1271082811</w:t>
        </w:r>
      </w:hyperlink>
    </w:p>
    <w:p w:rsidR="00195F8E" w:rsidRPr="0003443B" w:rsidRDefault="00A67C83" w:rsidP="00377262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outlineLvl w:val="2"/>
        <w:rPr>
          <w:bCs/>
          <w:sz w:val="20"/>
          <w:szCs w:val="20"/>
          <w:lang w:val="uk-UA"/>
        </w:rPr>
      </w:pPr>
      <w:r w:rsidRPr="0003443B">
        <w:rPr>
          <w:sz w:val="20"/>
          <w:szCs w:val="20"/>
          <w:lang w:val="uk-UA"/>
        </w:rPr>
        <w:t xml:space="preserve">2. </w:t>
      </w:r>
      <w:proofErr w:type="spellStart"/>
      <w:r w:rsidR="00FB5410" w:rsidRPr="0003443B">
        <w:rPr>
          <w:sz w:val="20"/>
          <w:szCs w:val="20"/>
          <w:lang w:val="uk-UA"/>
        </w:rPr>
        <w:t>Богушева</w:t>
      </w:r>
      <w:proofErr w:type="spellEnd"/>
      <w:r w:rsidR="00BC44E8" w:rsidRPr="0003443B">
        <w:rPr>
          <w:sz w:val="20"/>
          <w:szCs w:val="20"/>
          <w:lang w:val="uk-UA"/>
        </w:rPr>
        <w:t xml:space="preserve"> </w:t>
      </w:r>
      <w:r w:rsidR="00FB5410" w:rsidRPr="0003443B">
        <w:rPr>
          <w:sz w:val="20"/>
          <w:szCs w:val="20"/>
          <w:lang w:val="uk-UA"/>
        </w:rPr>
        <w:t>В.И.</w:t>
      </w:r>
      <w:r w:rsidR="00BC44E8" w:rsidRPr="0003443B">
        <w:rPr>
          <w:sz w:val="20"/>
          <w:szCs w:val="20"/>
          <w:lang w:val="uk-UA"/>
        </w:rPr>
        <w:t xml:space="preserve"> </w:t>
      </w:r>
      <w:proofErr w:type="spellStart"/>
      <w:r w:rsidR="00FB5410" w:rsidRPr="0003443B">
        <w:rPr>
          <w:sz w:val="20"/>
          <w:szCs w:val="20"/>
          <w:lang w:val="uk-UA"/>
        </w:rPr>
        <w:t>Римское</w:t>
      </w:r>
      <w:proofErr w:type="spellEnd"/>
      <w:r w:rsidR="00BC44E8" w:rsidRPr="0003443B">
        <w:rPr>
          <w:sz w:val="20"/>
          <w:szCs w:val="20"/>
          <w:lang w:val="uk-UA"/>
        </w:rPr>
        <w:t xml:space="preserve"> </w:t>
      </w:r>
      <w:r w:rsidR="00FB5410" w:rsidRPr="0003443B">
        <w:rPr>
          <w:sz w:val="20"/>
          <w:szCs w:val="20"/>
          <w:lang w:val="uk-UA"/>
        </w:rPr>
        <w:t>право</w:t>
      </w:r>
      <w:r w:rsidR="00BC44E8" w:rsidRPr="0003443B">
        <w:rPr>
          <w:sz w:val="20"/>
          <w:szCs w:val="20"/>
          <w:lang w:val="uk-UA"/>
        </w:rPr>
        <w:t xml:space="preserve"> </w:t>
      </w:r>
      <w:r w:rsidR="00FB5410" w:rsidRPr="0003443B">
        <w:rPr>
          <w:sz w:val="20"/>
          <w:szCs w:val="20"/>
          <w:lang w:val="uk-UA"/>
        </w:rPr>
        <w:t>/</w:t>
      </w:r>
      <w:r w:rsidR="00BC44E8" w:rsidRPr="0003443B">
        <w:rPr>
          <w:sz w:val="20"/>
          <w:szCs w:val="20"/>
          <w:lang w:val="uk-UA"/>
        </w:rPr>
        <w:t xml:space="preserve"> </w:t>
      </w:r>
      <w:r w:rsidRPr="0003443B">
        <w:rPr>
          <w:sz w:val="20"/>
          <w:szCs w:val="20"/>
          <w:lang w:val="uk-UA"/>
        </w:rPr>
        <w:t xml:space="preserve">В.И. </w:t>
      </w:r>
      <w:proofErr w:type="spellStart"/>
      <w:r w:rsidR="00FB5410" w:rsidRPr="0003443B">
        <w:rPr>
          <w:sz w:val="20"/>
          <w:szCs w:val="20"/>
          <w:lang w:val="uk-UA"/>
        </w:rPr>
        <w:t>Богушева</w:t>
      </w:r>
      <w:proofErr w:type="spellEnd"/>
      <w:r w:rsidRPr="0003443B">
        <w:rPr>
          <w:sz w:val="20"/>
          <w:szCs w:val="20"/>
          <w:lang w:val="uk-UA"/>
        </w:rPr>
        <w:t>.</w:t>
      </w:r>
      <w:r w:rsidR="00BC44E8" w:rsidRPr="0003443B">
        <w:rPr>
          <w:sz w:val="20"/>
          <w:szCs w:val="20"/>
          <w:lang w:val="uk-UA"/>
        </w:rPr>
        <w:t xml:space="preserve"> </w:t>
      </w:r>
      <w:r w:rsidR="00FB5410" w:rsidRPr="0003443B">
        <w:rPr>
          <w:sz w:val="20"/>
          <w:szCs w:val="20"/>
          <w:lang w:val="uk-UA"/>
        </w:rPr>
        <w:t>-</w:t>
      </w:r>
      <w:r w:rsidR="00BC44E8" w:rsidRPr="0003443B">
        <w:rPr>
          <w:sz w:val="20"/>
          <w:szCs w:val="20"/>
          <w:lang w:val="uk-UA"/>
        </w:rPr>
        <w:t xml:space="preserve"> </w:t>
      </w:r>
      <w:r w:rsidR="00FB5410" w:rsidRPr="0003443B">
        <w:rPr>
          <w:sz w:val="20"/>
          <w:szCs w:val="20"/>
          <w:lang w:val="uk-UA"/>
        </w:rPr>
        <w:t>М.:</w:t>
      </w:r>
      <w:r w:rsidR="00BC44E8" w:rsidRPr="0003443B">
        <w:rPr>
          <w:sz w:val="20"/>
          <w:szCs w:val="20"/>
          <w:lang w:val="uk-UA"/>
        </w:rPr>
        <w:t xml:space="preserve"> </w:t>
      </w:r>
      <w:proofErr w:type="spellStart"/>
      <w:r w:rsidR="00FB5410" w:rsidRPr="0003443B">
        <w:rPr>
          <w:sz w:val="20"/>
          <w:szCs w:val="20"/>
          <w:lang w:val="uk-UA"/>
        </w:rPr>
        <w:t>Юри</w:t>
      </w:r>
      <w:r w:rsidR="004F5C31" w:rsidRPr="0003443B">
        <w:rPr>
          <w:sz w:val="20"/>
          <w:szCs w:val="20"/>
          <w:lang w:val="uk-UA"/>
        </w:rPr>
        <w:t>стъ</w:t>
      </w:r>
      <w:proofErr w:type="spellEnd"/>
      <w:r w:rsidR="004F5C31" w:rsidRPr="0003443B">
        <w:rPr>
          <w:sz w:val="20"/>
          <w:szCs w:val="20"/>
          <w:lang w:val="uk-UA"/>
        </w:rPr>
        <w:t>,</w:t>
      </w:r>
      <w:r w:rsidR="00BC44E8" w:rsidRPr="0003443B">
        <w:rPr>
          <w:sz w:val="20"/>
          <w:szCs w:val="20"/>
          <w:lang w:val="uk-UA"/>
        </w:rPr>
        <w:t xml:space="preserve"> </w:t>
      </w:r>
      <w:r w:rsidR="004F5C31" w:rsidRPr="0003443B">
        <w:rPr>
          <w:sz w:val="20"/>
          <w:szCs w:val="20"/>
          <w:lang w:val="uk-UA"/>
        </w:rPr>
        <w:t>1993.</w:t>
      </w:r>
      <w:r w:rsidR="00BC44E8" w:rsidRPr="0003443B">
        <w:rPr>
          <w:sz w:val="20"/>
          <w:szCs w:val="20"/>
          <w:lang w:val="uk-UA"/>
        </w:rPr>
        <w:t xml:space="preserve"> </w:t>
      </w:r>
      <w:r w:rsidRPr="0003443B">
        <w:rPr>
          <w:sz w:val="20"/>
          <w:szCs w:val="20"/>
          <w:lang w:val="uk-UA"/>
        </w:rPr>
        <w:t>–</w:t>
      </w:r>
      <w:r w:rsidR="00BC44E8" w:rsidRPr="0003443B">
        <w:rPr>
          <w:sz w:val="20"/>
          <w:szCs w:val="20"/>
          <w:lang w:val="uk-UA"/>
        </w:rPr>
        <w:t xml:space="preserve"> </w:t>
      </w:r>
      <w:r w:rsidR="004F5C31" w:rsidRPr="0003443B">
        <w:rPr>
          <w:sz w:val="20"/>
          <w:szCs w:val="20"/>
          <w:lang w:val="uk-UA"/>
        </w:rPr>
        <w:t>299с.</w:t>
      </w:r>
    </w:p>
    <w:p w:rsidR="004F5C31" w:rsidRPr="0003443B" w:rsidRDefault="00A67C83" w:rsidP="00377262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outlineLvl w:val="2"/>
        <w:rPr>
          <w:bCs/>
          <w:sz w:val="20"/>
          <w:szCs w:val="20"/>
          <w:lang w:val="uk-UA"/>
        </w:rPr>
      </w:pPr>
      <w:r w:rsidRPr="0003443B">
        <w:rPr>
          <w:sz w:val="20"/>
          <w:szCs w:val="20"/>
          <w:lang w:val="uk-UA"/>
        </w:rPr>
        <w:t xml:space="preserve">3. </w:t>
      </w:r>
      <w:r w:rsidR="00FB5410" w:rsidRPr="0003443B">
        <w:rPr>
          <w:sz w:val="20"/>
          <w:szCs w:val="20"/>
          <w:lang w:val="uk-UA"/>
        </w:rPr>
        <w:t>Мироненко</w:t>
      </w:r>
      <w:r w:rsidR="00BC44E8" w:rsidRPr="0003443B">
        <w:rPr>
          <w:sz w:val="20"/>
          <w:szCs w:val="20"/>
          <w:lang w:val="uk-UA"/>
        </w:rPr>
        <w:t xml:space="preserve"> </w:t>
      </w:r>
      <w:r w:rsidR="00FB5410" w:rsidRPr="0003443B">
        <w:rPr>
          <w:sz w:val="20"/>
          <w:szCs w:val="20"/>
          <w:lang w:val="uk-UA"/>
        </w:rPr>
        <w:t>Н.С.</w:t>
      </w:r>
      <w:r w:rsidR="00BC44E8" w:rsidRPr="0003443B">
        <w:rPr>
          <w:sz w:val="20"/>
          <w:szCs w:val="20"/>
          <w:lang w:val="uk-UA"/>
        </w:rPr>
        <w:t xml:space="preserve"> </w:t>
      </w:r>
      <w:proofErr w:type="spellStart"/>
      <w:r w:rsidR="00FB5410" w:rsidRPr="0003443B">
        <w:rPr>
          <w:sz w:val="20"/>
          <w:szCs w:val="20"/>
          <w:lang w:val="uk-UA"/>
        </w:rPr>
        <w:t>Римськое</w:t>
      </w:r>
      <w:proofErr w:type="spellEnd"/>
      <w:r w:rsidR="00BC44E8" w:rsidRPr="0003443B">
        <w:rPr>
          <w:sz w:val="20"/>
          <w:szCs w:val="20"/>
          <w:lang w:val="uk-UA"/>
        </w:rPr>
        <w:t xml:space="preserve"> </w:t>
      </w:r>
      <w:r w:rsidR="004F5C31" w:rsidRPr="0003443B">
        <w:rPr>
          <w:sz w:val="20"/>
          <w:szCs w:val="20"/>
          <w:lang w:val="uk-UA"/>
        </w:rPr>
        <w:t>право</w:t>
      </w:r>
      <w:r w:rsidR="00BC44E8" w:rsidRPr="0003443B">
        <w:rPr>
          <w:sz w:val="20"/>
          <w:szCs w:val="20"/>
          <w:lang w:val="uk-UA"/>
        </w:rPr>
        <w:t xml:space="preserve"> </w:t>
      </w:r>
      <w:r w:rsidR="00FB5410" w:rsidRPr="0003443B">
        <w:rPr>
          <w:sz w:val="20"/>
          <w:szCs w:val="20"/>
          <w:lang w:val="uk-UA"/>
        </w:rPr>
        <w:t>/</w:t>
      </w:r>
      <w:r w:rsidR="00BC44E8" w:rsidRPr="0003443B">
        <w:rPr>
          <w:sz w:val="20"/>
          <w:szCs w:val="20"/>
          <w:lang w:val="uk-UA"/>
        </w:rPr>
        <w:t xml:space="preserve"> </w:t>
      </w:r>
      <w:r w:rsidRPr="0003443B">
        <w:rPr>
          <w:sz w:val="20"/>
          <w:szCs w:val="20"/>
          <w:lang w:val="uk-UA"/>
        </w:rPr>
        <w:t xml:space="preserve">Н.С. </w:t>
      </w:r>
      <w:r w:rsidR="00FB5410" w:rsidRPr="0003443B">
        <w:rPr>
          <w:sz w:val="20"/>
          <w:szCs w:val="20"/>
          <w:lang w:val="uk-UA"/>
        </w:rPr>
        <w:t>Мироненко</w:t>
      </w:r>
      <w:r w:rsidRPr="0003443B">
        <w:rPr>
          <w:sz w:val="20"/>
          <w:szCs w:val="20"/>
          <w:lang w:val="uk-UA"/>
        </w:rPr>
        <w:t>.</w:t>
      </w:r>
      <w:r w:rsidR="00BC44E8" w:rsidRPr="0003443B">
        <w:rPr>
          <w:sz w:val="20"/>
          <w:szCs w:val="20"/>
          <w:lang w:val="uk-UA"/>
        </w:rPr>
        <w:t xml:space="preserve"> </w:t>
      </w:r>
      <w:r w:rsidR="00FB5410" w:rsidRPr="0003443B">
        <w:rPr>
          <w:sz w:val="20"/>
          <w:szCs w:val="20"/>
          <w:lang w:val="uk-UA"/>
        </w:rPr>
        <w:t>-</w:t>
      </w:r>
      <w:r w:rsidR="00BC44E8" w:rsidRPr="0003443B">
        <w:rPr>
          <w:sz w:val="20"/>
          <w:szCs w:val="20"/>
          <w:lang w:val="uk-UA"/>
        </w:rPr>
        <w:t xml:space="preserve"> </w:t>
      </w:r>
      <w:r w:rsidR="00FB5410" w:rsidRPr="0003443B">
        <w:rPr>
          <w:sz w:val="20"/>
          <w:szCs w:val="20"/>
          <w:lang w:val="uk-UA"/>
        </w:rPr>
        <w:t>М.:</w:t>
      </w:r>
      <w:r w:rsidR="00BC44E8" w:rsidRPr="0003443B">
        <w:rPr>
          <w:sz w:val="20"/>
          <w:szCs w:val="20"/>
          <w:lang w:val="uk-UA"/>
        </w:rPr>
        <w:t xml:space="preserve"> </w:t>
      </w:r>
      <w:proofErr w:type="spellStart"/>
      <w:r w:rsidR="00FB5410" w:rsidRPr="0003443B">
        <w:rPr>
          <w:sz w:val="20"/>
          <w:szCs w:val="20"/>
          <w:lang w:val="uk-UA"/>
        </w:rPr>
        <w:t>Юрид</w:t>
      </w:r>
      <w:proofErr w:type="spellEnd"/>
      <w:r w:rsidR="00FB5410" w:rsidRPr="0003443B">
        <w:rPr>
          <w:sz w:val="20"/>
          <w:szCs w:val="20"/>
          <w:lang w:val="uk-UA"/>
        </w:rPr>
        <w:t>.</w:t>
      </w:r>
      <w:r w:rsidR="00BC44E8" w:rsidRPr="0003443B">
        <w:rPr>
          <w:sz w:val="20"/>
          <w:szCs w:val="20"/>
          <w:lang w:val="uk-UA"/>
        </w:rPr>
        <w:t xml:space="preserve"> </w:t>
      </w:r>
      <w:proofErr w:type="spellStart"/>
      <w:r w:rsidR="00FB5410" w:rsidRPr="0003443B">
        <w:rPr>
          <w:sz w:val="20"/>
          <w:szCs w:val="20"/>
          <w:lang w:val="uk-UA"/>
        </w:rPr>
        <w:t>ли</w:t>
      </w:r>
      <w:r w:rsidR="004F5C31" w:rsidRPr="0003443B">
        <w:rPr>
          <w:sz w:val="20"/>
          <w:szCs w:val="20"/>
          <w:lang w:val="uk-UA"/>
        </w:rPr>
        <w:t>тература</w:t>
      </w:r>
      <w:proofErr w:type="spellEnd"/>
      <w:r w:rsidR="004F5C31" w:rsidRPr="0003443B">
        <w:rPr>
          <w:sz w:val="20"/>
          <w:szCs w:val="20"/>
          <w:lang w:val="uk-UA"/>
        </w:rPr>
        <w:t>,</w:t>
      </w:r>
      <w:r w:rsidR="00BC44E8" w:rsidRPr="0003443B">
        <w:rPr>
          <w:sz w:val="20"/>
          <w:szCs w:val="20"/>
          <w:lang w:val="uk-UA"/>
        </w:rPr>
        <w:t xml:space="preserve"> </w:t>
      </w:r>
      <w:r w:rsidR="004F5C31" w:rsidRPr="0003443B">
        <w:rPr>
          <w:sz w:val="20"/>
          <w:szCs w:val="20"/>
          <w:lang w:val="uk-UA"/>
        </w:rPr>
        <w:t>1996.</w:t>
      </w:r>
      <w:r w:rsidR="00BC44E8" w:rsidRPr="0003443B">
        <w:rPr>
          <w:sz w:val="20"/>
          <w:szCs w:val="20"/>
          <w:lang w:val="uk-UA"/>
        </w:rPr>
        <w:t xml:space="preserve"> </w:t>
      </w:r>
      <w:r w:rsidR="004F5C31" w:rsidRPr="0003443B">
        <w:rPr>
          <w:sz w:val="20"/>
          <w:szCs w:val="20"/>
          <w:lang w:val="uk-UA"/>
        </w:rPr>
        <w:t>-</w:t>
      </w:r>
      <w:r w:rsidR="00BC44E8" w:rsidRPr="0003443B">
        <w:rPr>
          <w:sz w:val="20"/>
          <w:szCs w:val="20"/>
          <w:lang w:val="uk-UA"/>
        </w:rPr>
        <w:t xml:space="preserve"> </w:t>
      </w:r>
      <w:r w:rsidR="004F5C31" w:rsidRPr="0003443B">
        <w:rPr>
          <w:sz w:val="20"/>
          <w:szCs w:val="20"/>
          <w:lang w:val="uk-UA"/>
        </w:rPr>
        <w:t>276с.</w:t>
      </w:r>
    </w:p>
    <w:p w:rsidR="004F5C31" w:rsidRPr="0003443B" w:rsidRDefault="00A67C83" w:rsidP="00377262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outlineLvl w:val="2"/>
        <w:rPr>
          <w:bCs/>
          <w:sz w:val="20"/>
          <w:szCs w:val="20"/>
          <w:lang w:val="uk-UA"/>
        </w:rPr>
      </w:pPr>
      <w:r w:rsidRPr="0003443B">
        <w:rPr>
          <w:sz w:val="20"/>
          <w:szCs w:val="20"/>
          <w:lang w:val="uk-UA"/>
        </w:rPr>
        <w:t xml:space="preserve">4. </w:t>
      </w:r>
      <w:hyperlink r:id="rId11" w:history="1">
        <w:proofErr w:type="spellStart"/>
        <w:r w:rsidR="004F5C31" w:rsidRPr="0003443B">
          <w:rPr>
            <w:rStyle w:val="a4"/>
            <w:bCs/>
            <w:color w:val="auto"/>
            <w:sz w:val="20"/>
            <w:szCs w:val="20"/>
            <w:u w:val="none"/>
            <w:bdr w:val="none" w:sz="0" w:space="0" w:color="auto" w:frame="1"/>
            <w:lang w:val="uk-UA"/>
          </w:rPr>
          <w:t>Підопригора</w:t>
        </w:r>
        <w:proofErr w:type="spellEnd"/>
        <w:r w:rsidR="00BC44E8" w:rsidRPr="0003443B">
          <w:rPr>
            <w:rStyle w:val="a4"/>
            <w:bCs/>
            <w:color w:val="auto"/>
            <w:sz w:val="20"/>
            <w:szCs w:val="20"/>
            <w:u w:val="none"/>
            <w:bdr w:val="none" w:sz="0" w:space="0" w:color="auto" w:frame="1"/>
            <w:lang w:val="uk-UA"/>
          </w:rPr>
          <w:t xml:space="preserve"> </w:t>
        </w:r>
        <w:r w:rsidRPr="0003443B">
          <w:rPr>
            <w:rStyle w:val="a4"/>
            <w:bCs/>
            <w:color w:val="auto"/>
            <w:sz w:val="20"/>
            <w:szCs w:val="20"/>
            <w:u w:val="none"/>
            <w:bdr w:val="none" w:sz="0" w:space="0" w:color="auto" w:frame="1"/>
            <w:lang w:val="uk-UA"/>
          </w:rPr>
          <w:t>О.А</w:t>
        </w:r>
        <w:r w:rsidR="004F5C31" w:rsidRPr="0003443B">
          <w:rPr>
            <w:rStyle w:val="a4"/>
            <w:bCs/>
            <w:color w:val="auto"/>
            <w:sz w:val="20"/>
            <w:szCs w:val="20"/>
            <w:u w:val="none"/>
            <w:bdr w:val="none" w:sz="0" w:space="0" w:color="auto" w:frame="1"/>
            <w:lang w:val="uk-UA"/>
          </w:rPr>
          <w:t>.</w:t>
        </w:r>
        <w:r w:rsidR="00BC44E8" w:rsidRPr="0003443B">
          <w:rPr>
            <w:rStyle w:val="a4"/>
            <w:bCs/>
            <w:color w:val="auto"/>
            <w:sz w:val="20"/>
            <w:szCs w:val="20"/>
            <w:u w:val="none"/>
            <w:bdr w:val="none" w:sz="0" w:space="0" w:color="auto" w:frame="1"/>
            <w:lang w:val="uk-UA"/>
          </w:rPr>
          <w:t xml:space="preserve"> </w:t>
        </w:r>
        <w:r w:rsidR="004F5C31" w:rsidRPr="0003443B">
          <w:rPr>
            <w:rStyle w:val="a4"/>
            <w:bCs/>
            <w:color w:val="auto"/>
            <w:sz w:val="20"/>
            <w:szCs w:val="20"/>
            <w:u w:val="none"/>
            <w:bdr w:val="none" w:sz="0" w:space="0" w:color="auto" w:frame="1"/>
            <w:lang w:val="uk-UA"/>
          </w:rPr>
          <w:t>Основи</w:t>
        </w:r>
        <w:r w:rsidR="00BC44E8" w:rsidRPr="0003443B">
          <w:rPr>
            <w:rStyle w:val="a4"/>
            <w:bCs/>
            <w:color w:val="auto"/>
            <w:sz w:val="20"/>
            <w:szCs w:val="20"/>
            <w:u w:val="none"/>
            <w:bdr w:val="none" w:sz="0" w:space="0" w:color="auto" w:frame="1"/>
            <w:lang w:val="uk-UA"/>
          </w:rPr>
          <w:t xml:space="preserve"> </w:t>
        </w:r>
        <w:r w:rsidR="004F5C31" w:rsidRPr="0003443B">
          <w:rPr>
            <w:rStyle w:val="a4"/>
            <w:bCs/>
            <w:color w:val="auto"/>
            <w:sz w:val="20"/>
            <w:szCs w:val="20"/>
            <w:u w:val="none"/>
            <w:bdr w:val="none" w:sz="0" w:space="0" w:color="auto" w:frame="1"/>
            <w:lang w:val="uk-UA"/>
          </w:rPr>
          <w:t>римського</w:t>
        </w:r>
        <w:r w:rsidR="00BC44E8" w:rsidRPr="0003443B">
          <w:rPr>
            <w:rStyle w:val="a4"/>
            <w:bCs/>
            <w:color w:val="auto"/>
            <w:sz w:val="20"/>
            <w:szCs w:val="20"/>
            <w:u w:val="none"/>
            <w:bdr w:val="none" w:sz="0" w:space="0" w:color="auto" w:frame="1"/>
            <w:lang w:val="uk-UA"/>
          </w:rPr>
          <w:t xml:space="preserve"> </w:t>
        </w:r>
        <w:r w:rsidR="004F5C31" w:rsidRPr="0003443B">
          <w:rPr>
            <w:rStyle w:val="a4"/>
            <w:bCs/>
            <w:color w:val="auto"/>
            <w:sz w:val="20"/>
            <w:szCs w:val="20"/>
            <w:u w:val="none"/>
            <w:bdr w:val="none" w:sz="0" w:space="0" w:color="auto" w:frame="1"/>
            <w:lang w:val="uk-UA"/>
          </w:rPr>
          <w:t>приватного</w:t>
        </w:r>
        <w:r w:rsidR="00BC44E8" w:rsidRPr="0003443B">
          <w:rPr>
            <w:rStyle w:val="a4"/>
            <w:bCs/>
            <w:color w:val="auto"/>
            <w:sz w:val="20"/>
            <w:szCs w:val="20"/>
            <w:u w:val="none"/>
            <w:bdr w:val="none" w:sz="0" w:space="0" w:color="auto" w:frame="1"/>
            <w:lang w:val="uk-UA"/>
          </w:rPr>
          <w:t xml:space="preserve"> </w:t>
        </w:r>
        <w:r w:rsidR="004F5C31" w:rsidRPr="0003443B">
          <w:rPr>
            <w:rStyle w:val="a4"/>
            <w:bCs/>
            <w:color w:val="auto"/>
            <w:sz w:val="20"/>
            <w:szCs w:val="20"/>
            <w:u w:val="none"/>
            <w:bdr w:val="none" w:sz="0" w:space="0" w:color="auto" w:frame="1"/>
            <w:lang w:val="uk-UA"/>
          </w:rPr>
          <w:t>права:</w:t>
        </w:r>
        <w:r w:rsidR="00BC44E8" w:rsidRPr="0003443B">
          <w:rPr>
            <w:rStyle w:val="a4"/>
            <w:bCs/>
            <w:color w:val="auto"/>
            <w:sz w:val="20"/>
            <w:szCs w:val="20"/>
            <w:u w:val="none"/>
            <w:bdr w:val="none" w:sz="0" w:space="0" w:color="auto" w:frame="1"/>
            <w:lang w:val="uk-UA"/>
          </w:rPr>
          <w:t xml:space="preserve"> </w:t>
        </w:r>
        <w:r w:rsidR="004F5C31" w:rsidRPr="0003443B">
          <w:rPr>
            <w:rStyle w:val="a4"/>
            <w:bCs/>
            <w:color w:val="auto"/>
            <w:sz w:val="20"/>
            <w:szCs w:val="20"/>
            <w:u w:val="none"/>
            <w:bdr w:val="none" w:sz="0" w:space="0" w:color="auto" w:frame="1"/>
            <w:lang w:val="uk-UA"/>
          </w:rPr>
          <w:t>підручник</w:t>
        </w:r>
        <w:r w:rsidR="00BC44E8" w:rsidRPr="0003443B">
          <w:rPr>
            <w:rStyle w:val="a4"/>
            <w:bCs/>
            <w:color w:val="auto"/>
            <w:sz w:val="20"/>
            <w:szCs w:val="20"/>
            <w:u w:val="none"/>
            <w:bdr w:val="none" w:sz="0" w:space="0" w:color="auto" w:frame="1"/>
            <w:lang w:val="uk-UA"/>
          </w:rPr>
          <w:t xml:space="preserve"> </w:t>
        </w:r>
        <w:r w:rsidR="004F5C31" w:rsidRPr="0003443B">
          <w:rPr>
            <w:rStyle w:val="a4"/>
            <w:bCs/>
            <w:color w:val="auto"/>
            <w:sz w:val="20"/>
            <w:szCs w:val="20"/>
            <w:u w:val="none"/>
            <w:bdr w:val="none" w:sz="0" w:space="0" w:color="auto" w:frame="1"/>
            <w:lang w:val="uk-UA"/>
          </w:rPr>
          <w:t>для</w:t>
        </w:r>
        <w:r w:rsidR="00BC44E8" w:rsidRPr="0003443B">
          <w:rPr>
            <w:rStyle w:val="a4"/>
            <w:bCs/>
            <w:color w:val="auto"/>
            <w:sz w:val="20"/>
            <w:szCs w:val="20"/>
            <w:u w:val="none"/>
            <w:bdr w:val="none" w:sz="0" w:space="0" w:color="auto" w:frame="1"/>
            <w:lang w:val="uk-UA"/>
          </w:rPr>
          <w:t xml:space="preserve"> </w:t>
        </w:r>
        <w:r w:rsidR="004F5C31" w:rsidRPr="0003443B">
          <w:rPr>
            <w:rStyle w:val="a4"/>
            <w:bCs/>
            <w:color w:val="auto"/>
            <w:sz w:val="20"/>
            <w:szCs w:val="20"/>
            <w:u w:val="none"/>
            <w:bdr w:val="none" w:sz="0" w:space="0" w:color="auto" w:frame="1"/>
            <w:lang w:val="uk-UA"/>
          </w:rPr>
          <w:t>студентів</w:t>
        </w:r>
        <w:r w:rsidR="00BC44E8" w:rsidRPr="0003443B">
          <w:rPr>
            <w:rStyle w:val="a4"/>
            <w:bCs/>
            <w:color w:val="auto"/>
            <w:sz w:val="20"/>
            <w:szCs w:val="20"/>
            <w:u w:val="none"/>
            <w:bdr w:val="none" w:sz="0" w:space="0" w:color="auto" w:frame="1"/>
            <w:lang w:val="uk-UA"/>
          </w:rPr>
          <w:t xml:space="preserve"> </w:t>
        </w:r>
        <w:proofErr w:type="spellStart"/>
        <w:r w:rsidR="004F5C31" w:rsidRPr="0003443B">
          <w:rPr>
            <w:rStyle w:val="a4"/>
            <w:bCs/>
            <w:color w:val="auto"/>
            <w:sz w:val="20"/>
            <w:szCs w:val="20"/>
            <w:u w:val="none"/>
            <w:bdr w:val="none" w:sz="0" w:space="0" w:color="auto" w:frame="1"/>
            <w:lang w:val="uk-UA"/>
          </w:rPr>
          <w:t>юрид</w:t>
        </w:r>
        <w:proofErr w:type="spellEnd"/>
        <w:r w:rsidR="004F5C31" w:rsidRPr="0003443B">
          <w:rPr>
            <w:rStyle w:val="a4"/>
            <w:bCs/>
            <w:color w:val="auto"/>
            <w:sz w:val="20"/>
            <w:szCs w:val="20"/>
            <w:u w:val="none"/>
            <w:bdr w:val="none" w:sz="0" w:space="0" w:color="auto" w:frame="1"/>
            <w:lang w:val="uk-UA"/>
          </w:rPr>
          <w:t>.</w:t>
        </w:r>
        <w:r w:rsidR="00BC44E8" w:rsidRPr="0003443B">
          <w:rPr>
            <w:rStyle w:val="a4"/>
            <w:bCs/>
            <w:color w:val="auto"/>
            <w:sz w:val="20"/>
            <w:szCs w:val="20"/>
            <w:u w:val="none"/>
            <w:bdr w:val="none" w:sz="0" w:space="0" w:color="auto" w:frame="1"/>
            <w:lang w:val="uk-UA"/>
          </w:rPr>
          <w:t xml:space="preserve"> </w:t>
        </w:r>
        <w:r w:rsidR="004F5C31" w:rsidRPr="0003443B">
          <w:rPr>
            <w:rStyle w:val="a4"/>
            <w:bCs/>
            <w:color w:val="auto"/>
            <w:sz w:val="20"/>
            <w:szCs w:val="20"/>
            <w:u w:val="none"/>
            <w:bdr w:val="none" w:sz="0" w:space="0" w:color="auto" w:frame="1"/>
            <w:lang w:val="uk-UA"/>
          </w:rPr>
          <w:t>вузів</w:t>
        </w:r>
        <w:r w:rsidR="00BC44E8" w:rsidRPr="0003443B">
          <w:rPr>
            <w:rStyle w:val="a4"/>
            <w:bCs/>
            <w:color w:val="auto"/>
            <w:sz w:val="20"/>
            <w:szCs w:val="20"/>
            <w:u w:val="none"/>
            <w:bdr w:val="none" w:sz="0" w:space="0" w:color="auto" w:frame="1"/>
            <w:lang w:val="uk-UA"/>
          </w:rPr>
          <w:t xml:space="preserve"> </w:t>
        </w:r>
        <w:r w:rsidR="004F5C31" w:rsidRPr="0003443B">
          <w:rPr>
            <w:rStyle w:val="a4"/>
            <w:bCs/>
            <w:color w:val="auto"/>
            <w:sz w:val="20"/>
            <w:szCs w:val="20"/>
            <w:u w:val="none"/>
            <w:bdr w:val="none" w:sz="0" w:space="0" w:color="auto" w:frame="1"/>
            <w:lang w:val="uk-UA"/>
          </w:rPr>
          <w:t>та</w:t>
        </w:r>
        <w:r w:rsidR="00BC44E8" w:rsidRPr="0003443B">
          <w:rPr>
            <w:rStyle w:val="a4"/>
            <w:bCs/>
            <w:color w:val="auto"/>
            <w:sz w:val="20"/>
            <w:szCs w:val="20"/>
            <w:u w:val="none"/>
            <w:bdr w:val="none" w:sz="0" w:space="0" w:color="auto" w:frame="1"/>
            <w:lang w:val="uk-UA"/>
          </w:rPr>
          <w:t xml:space="preserve"> </w:t>
        </w:r>
        <w:r w:rsidRPr="0003443B">
          <w:rPr>
            <w:rStyle w:val="a4"/>
            <w:bCs/>
            <w:color w:val="auto"/>
            <w:sz w:val="20"/>
            <w:szCs w:val="20"/>
            <w:u w:val="none"/>
            <w:bdr w:val="none" w:sz="0" w:space="0" w:color="auto" w:frame="1"/>
            <w:lang w:val="uk-UA"/>
          </w:rPr>
          <w:t xml:space="preserve">факультетів /О.А. </w:t>
        </w:r>
        <w:proofErr w:type="spellStart"/>
        <w:r w:rsidRPr="0003443B">
          <w:rPr>
            <w:rStyle w:val="a4"/>
            <w:bCs/>
            <w:color w:val="auto"/>
            <w:sz w:val="20"/>
            <w:szCs w:val="20"/>
            <w:u w:val="none"/>
            <w:bdr w:val="none" w:sz="0" w:space="0" w:color="auto" w:frame="1"/>
            <w:lang w:val="uk-UA"/>
          </w:rPr>
          <w:t>Підопригора</w:t>
        </w:r>
        <w:proofErr w:type="spellEnd"/>
        <w:r w:rsidRPr="0003443B">
          <w:rPr>
            <w:rStyle w:val="a4"/>
            <w:bCs/>
            <w:color w:val="auto"/>
            <w:sz w:val="20"/>
            <w:szCs w:val="20"/>
            <w:u w:val="none"/>
            <w:bdr w:val="none" w:sz="0" w:space="0" w:color="auto" w:frame="1"/>
            <w:lang w:val="uk-UA"/>
          </w:rPr>
          <w:t>.</w:t>
        </w:r>
        <w:r w:rsidR="00BC44E8" w:rsidRPr="0003443B">
          <w:rPr>
            <w:rStyle w:val="a4"/>
            <w:bCs/>
            <w:color w:val="auto"/>
            <w:sz w:val="20"/>
            <w:szCs w:val="20"/>
            <w:u w:val="none"/>
            <w:bdr w:val="none" w:sz="0" w:space="0" w:color="auto" w:frame="1"/>
            <w:lang w:val="uk-UA"/>
          </w:rPr>
          <w:t xml:space="preserve"> - </w:t>
        </w:r>
        <w:r w:rsidR="004F5C31" w:rsidRPr="0003443B">
          <w:rPr>
            <w:rStyle w:val="a4"/>
            <w:bCs/>
            <w:color w:val="auto"/>
            <w:sz w:val="20"/>
            <w:szCs w:val="20"/>
            <w:u w:val="none"/>
            <w:bdr w:val="none" w:sz="0" w:space="0" w:color="auto" w:frame="1"/>
            <w:lang w:val="uk-UA"/>
          </w:rPr>
          <w:t>К.:</w:t>
        </w:r>
        <w:r w:rsidR="00BC44E8" w:rsidRPr="0003443B">
          <w:rPr>
            <w:rStyle w:val="a4"/>
            <w:bCs/>
            <w:color w:val="auto"/>
            <w:sz w:val="20"/>
            <w:szCs w:val="20"/>
            <w:u w:val="none"/>
            <w:bdr w:val="none" w:sz="0" w:space="0" w:color="auto" w:frame="1"/>
            <w:lang w:val="uk-UA"/>
          </w:rPr>
          <w:t xml:space="preserve"> </w:t>
        </w:r>
        <w:proofErr w:type="spellStart"/>
        <w:r w:rsidRPr="0003443B">
          <w:rPr>
            <w:rStyle w:val="a4"/>
            <w:bCs/>
            <w:color w:val="auto"/>
            <w:sz w:val="20"/>
            <w:szCs w:val="20"/>
            <w:u w:val="none"/>
            <w:bdr w:val="none" w:sz="0" w:space="0" w:color="auto" w:frame="1"/>
            <w:lang w:val="uk-UA"/>
          </w:rPr>
          <w:t>Вентурі</w:t>
        </w:r>
        <w:proofErr w:type="spellEnd"/>
        <w:r w:rsidRPr="0003443B">
          <w:rPr>
            <w:rStyle w:val="a4"/>
            <w:bCs/>
            <w:color w:val="auto"/>
            <w:sz w:val="20"/>
            <w:szCs w:val="20"/>
            <w:u w:val="none"/>
            <w:bdr w:val="none" w:sz="0" w:space="0" w:color="auto" w:frame="1"/>
            <w:lang w:val="uk-UA"/>
          </w:rPr>
          <w:t>, 1997.</w:t>
        </w:r>
        <w:r w:rsidR="00BC44E8" w:rsidRPr="0003443B">
          <w:rPr>
            <w:rStyle w:val="a4"/>
            <w:bCs/>
            <w:color w:val="auto"/>
            <w:sz w:val="20"/>
            <w:szCs w:val="20"/>
            <w:u w:val="none"/>
            <w:bdr w:val="none" w:sz="0" w:space="0" w:color="auto" w:frame="1"/>
            <w:lang w:val="uk-UA"/>
          </w:rPr>
          <w:t xml:space="preserve"> </w:t>
        </w:r>
        <w:r w:rsidR="004F5C31" w:rsidRPr="0003443B">
          <w:rPr>
            <w:rStyle w:val="a4"/>
            <w:bCs/>
            <w:color w:val="auto"/>
            <w:sz w:val="20"/>
            <w:szCs w:val="20"/>
            <w:u w:val="none"/>
            <w:bdr w:val="none" w:sz="0" w:space="0" w:color="auto" w:frame="1"/>
            <w:lang w:val="uk-UA"/>
          </w:rPr>
          <w:t>-</w:t>
        </w:r>
        <w:r w:rsidR="00BC44E8" w:rsidRPr="0003443B">
          <w:rPr>
            <w:rStyle w:val="a4"/>
            <w:bCs/>
            <w:color w:val="auto"/>
            <w:sz w:val="20"/>
            <w:szCs w:val="20"/>
            <w:u w:val="none"/>
            <w:bdr w:val="none" w:sz="0" w:space="0" w:color="auto" w:frame="1"/>
            <w:lang w:val="uk-UA"/>
          </w:rPr>
          <w:t xml:space="preserve"> </w:t>
        </w:r>
        <w:r w:rsidR="004F5C31" w:rsidRPr="0003443B">
          <w:rPr>
            <w:rStyle w:val="a4"/>
            <w:bCs/>
            <w:color w:val="auto"/>
            <w:sz w:val="20"/>
            <w:szCs w:val="20"/>
            <w:u w:val="none"/>
            <w:bdr w:val="none" w:sz="0" w:space="0" w:color="auto" w:frame="1"/>
            <w:lang w:val="uk-UA"/>
          </w:rPr>
          <w:t>336</w:t>
        </w:r>
        <w:r w:rsidR="00BC44E8" w:rsidRPr="0003443B">
          <w:rPr>
            <w:rStyle w:val="a4"/>
            <w:bCs/>
            <w:color w:val="auto"/>
            <w:sz w:val="20"/>
            <w:szCs w:val="20"/>
            <w:u w:val="none"/>
            <w:bdr w:val="none" w:sz="0" w:space="0" w:color="auto" w:frame="1"/>
            <w:lang w:val="uk-UA"/>
          </w:rPr>
          <w:t xml:space="preserve"> </w:t>
        </w:r>
        <w:r w:rsidRPr="0003443B">
          <w:rPr>
            <w:rStyle w:val="a4"/>
            <w:bCs/>
            <w:color w:val="auto"/>
            <w:sz w:val="20"/>
            <w:szCs w:val="20"/>
            <w:u w:val="none"/>
            <w:bdr w:val="none" w:sz="0" w:space="0" w:color="auto" w:frame="1"/>
            <w:lang w:val="uk-UA"/>
          </w:rPr>
          <w:t>с.</w:t>
        </w:r>
      </w:hyperlink>
    </w:p>
    <w:p w:rsidR="00A67C83" w:rsidRPr="0003443B" w:rsidRDefault="00A67C83" w:rsidP="00377262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outlineLvl w:val="2"/>
        <w:rPr>
          <w:sz w:val="20"/>
          <w:szCs w:val="20"/>
          <w:lang w:val="uk-UA"/>
        </w:rPr>
      </w:pPr>
      <w:r w:rsidRPr="0003443B">
        <w:rPr>
          <w:sz w:val="20"/>
          <w:szCs w:val="20"/>
          <w:lang w:val="uk-UA"/>
        </w:rPr>
        <w:t xml:space="preserve">5. </w:t>
      </w:r>
      <w:proofErr w:type="spellStart"/>
      <w:r w:rsidRPr="0003443B">
        <w:rPr>
          <w:sz w:val="20"/>
          <w:szCs w:val="20"/>
          <w:lang w:val="uk-UA"/>
        </w:rPr>
        <w:t>Новицкий</w:t>
      </w:r>
      <w:proofErr w:type="spellEnd"/>
      <w:r w:rsidRPr="0003443B">
        <w:rPr>
          <w:sz w:val="20"/>
          <w:szCs w:val="20"/>
          <w:lang w:val="uk-UA"/>
        </w:rPr>
        <w:t xml:space="preserve"> И. Б. </w:t>
      </w:r>
      <w:proofErr w:type="spellStart"/>
      <w:r w:rsidRPr="0003443B">
        <w:rPr>
          <w:sz w:val="20"/>
          <w:szCs w:val="20"/>
          <w:lang w:val="uk-UA"/>
        </w:rPr>
        <w:t>Римское</w:t>
      </w:r>
      <w:proofErr w:type="spellEnd"/>
      <w:r w:rsidRPr="0003443B">
        <w:rPr>
          <w:sz w:val="20"/>
          <w:szCs w:val="20"/>
          <w:lang w:val="uk-UA"/>
        </w:rPr>
        <w:t xml:space="preserve"> право </w:t>
      </w:r>
      <w:r w:rsidR="00045B23" w:rsidRPr="0003443B">
        <w:rPr>
          <w:sz w:val="20"/>
          <w:szCs w:val="20"/>
          <w:lang w:val="uk-UA"/>
        </w:rPr>
        <w:t xml:space="preserve">/И.Б. </w:t>
      </w:r>
      <w:proofErr w:type="spellStart"/>
      <w:r w:rsidR="00045B23" w:rsidRPr="0003443B">
        <w:rPr>
          <w:sz w:val="20"/>
          <w:szCs w:val="20"/>
          <w:lang w:val="uk-UA"/>
        </w:rPr>
        <w:t>Новицкий</w:t>
      </w:r>
      <w:proofErr w:type="spellEnd"/>
      <w:r w:rsidR="00045B23" w:rsidRPr="0003443B">
        <w:rPr>
          <w:sz w:val="20"/>
          <w:szCs w:val="20"/>
          <w:lang w:val="uk-UA"/>
        </w:rPr>
        <w:t>. – М.: ТЕИС,</w:t>
      </w:r>
      <w:r w:rsidRPr="0003443B">
        <w:rPr>
          <w:sz w:val="20"/>
          <w:szCs w:val="20"/>
          <w:lang w:val="uk-UA"/>
        </w:rPr>
        <w:t xml:space="preserve"> 1995. - 245с.</w:t>
      </w:r>
      <w:r w:rsidR="00BD560D" w:rsidRPr="0003443B">
        <w:rPr>
          <w:sz w:val="20"/>
          <w:szCs w:val="20"/>
          <w:lang w:val="uk-UA"/>
        </w:rPr>
        <w:t xml:space="preserve"> </w:t>
      </w:r>
      <w:r w:rsidR="006A50F9" w:rsidRPr="0003443B">
        <w:rPr>
          <w:bCs/>
          <w:sz w:val="20"/>
          <w:szCs w:val="20"/>
          <w:lang w:val="uk-UA"/>
        </w:rPr>
        <w:t>[Електронний ресурс]. – Режим доступу:</w:t>
      </w:r>
      <w:r w:rsidR="00BD560D" w:rsidRPr="0003443B">
        <w:rPr>
          <w:sz w:val="20"/>
          <w:szCs w:val="20"/>
          <w:lang w:val="uk-UA"/>
        </w:rPr>
        <w:t xml:space="preserve"> </w:t>
      </w:r>
      <w:hyperlink r:id="rId12" w:history="1">
        <w:r w:rsidR="006A50F9" w:rsidRPr="0003443B">
          <w:rPr>
            <w:rStyle w:val="a4"/>
            <w:sz w:val="20"/>
            <w:szCs w:val="20"/>
            <w:lang w:val="uk-UA"/>
          </w:rPr>
          <w:t>http://www.gumer.info/bibliotek_Buks/Pravo/nov/</w:t>
        </w:r>
      </w:hyperlink>
    </w:p>
    <w:p w:rsidR="006A50F9" w:rsidRPr="0003443B" w:rsidRDefault="006A50F9" w:rsidP="00377262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outlineLvl w:val="2"/>
        <w:rPr>
          <w:bCs/>
          <w:sz w:val="20"/>
          <w:szCs w:val="20"/>
          <w:lang w:val="uk-UA"/>
        </w:rPr>
      </w:pPr>
    </w:p>
    <w:p w:rsidR="00BC44E8" w:rsidRPr="0003443B" w:rsidRDefault="00BC44E8" w:rsidP="00377262">
      <w:pPr>
        <w:pStyle w:val="a3"/>
        <w:tabs>
          <w:tab w:val="left" w:pos="851"/>
        </w:tabs>
        <w:spacing w:before="0" w:beforeAutospacing="0" w:after="0" w:afterAutospacing="0"/>
        <w:jc w:val="both"/>
        <w:outlineLvl w:val="2"/>
        <w:rPr>
          <w:bCs/>
          <w:sz w:val="20"/>
          <w:szCs w:val="20"/>
          <w:lang w:val="uk-UA"/>
        </w:rPr>
      </w:pPr>
    </w:p>
    <w:sectPr w:rsidR="00BC44E8" w:rsidRPr="0003443B" w:rsidSect="00BC44E8">
      <w:headerReference w:type="default" r:id="rId13"/>
      <w:pgSz w:w="11906" w:h="16838"/>
      <w:pgMar w:top="1134" w:right="1134" w:bottom="1134" w:left="1134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D01" w:rsidRDefault="00C95D01" w:rsidP="00D13730">
      <w:pPr>
        <w:spacing w:line="240" w:lineRule="auto"/>
      </w:pPr>
      <w:r>
        <w:separator/>
      </w:r>
    </w:p>
  </w:endnote>
  <w:endnote w:type="continuationSeparator" w:id="0">
    <w:p w:rsidR="00C95D01" w:rsidRDefault="00C95D01" w:rsidP="00D137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D01" w:rsidRDefault="00C95D01" w:rsidP="00D13730">
      <w:pPr>
        <w:spacing w:line="240" w:lineRule="auto"/>
      </w:pPr>
      <w:r>
        <w:separator/>
      </w:r>
    </w:p>
  </w:footnote>
  <w:footnote w:type="continuationSeparator" w:id="0">
    <w:p w:rsidR="00C95D01" w:rsidRDefault="00C95D01" w:rsidP="00D137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4E8" w:rsidRDefault="00BC44E8">
    <w:pPr>
      <w:pStyle w:val="a7"/>
      <w:jc w:val="right"/>
    </w:pPr>
  </w:p>
  <w:p w:rsidR="00BC44E8" w:rsidRDefault="00BC44E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29DF"/>
    <w:multiLevelType w:val="hybridMultilevel"/>
    <w:tmpl w:val="59523936"/>
    <w:lvl w:ilvl="0" w:tplc="0144FA5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531959"/>
    <w:multiLevelType w:val="hybridMultilevel"/>
    <w:tmpl w:val="86F4BEB6"/>
    <w:lvl w:ilvl="0" w:tplc="2166B536">
      <w:start w:val="1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29822B3B"/>
    <w:multiLevelType w:val="hybridMultilevel"/>
    <w:tmpl w:val="E0EA2CF2"/>
    <w:lvl w:ilvl="0" w:tplc="BFC47AB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>
    <w:nsid w:val="3941334F"/>
    <w:multiLevelType w:val="hybridMultilevel"/>
    <w:tmpl w:val="7FE28CC0"/>
    <w:lvl w:ilvl="0" w:tplc="A55652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3C4B25"/>
    <w:multiLevelType w:val="hybridMultilevel"/>
    <w:tmpl w:val="835AA8F4"/>
    <w:lvl w:ilvl="0" w:tplc="ACDE5F6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52014893"/>
    <w:multiLevelType w:val="hybridMultilevel"/>
    <w:tmpl w:val="D708D64C"/>
    <w:lvl w:ilvl="0" w:tplc="DA3812B4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5B30060A"/>
    <w:multiLevelType w:val="hybridMultilevel"/>
    <w:tmpl w:val="DFD0E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95E82"/>
    <w:multiLevelType w:val="hybridMultilevel"/>
    <w:tmpl w:val="A8400B6A"/>
    <w:lvl w:ilvl="0" w:tplc="C11002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ADF7FF7"/>
    <w:multiLevelType w:val="hybridMultilevel"/>
    <w:tmpl w:val="28A46568"/>
    <w:lvl w:ilvl="0" w:tplc="58C614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982"/>
    <w:rsid w:val="0003443B"/>
    <w:rsid w:val="000444DA"/>
    <w:rsid w:val="00045B23"/>
    <w:rsid w:val="000B05EF"/>
    <w:rsid w:val="000B6A02"/>
    <w:rsid w:val="001049E3"/>
    <w:rsid w:val="00105A0C"/>
    <w:rsid w:val="001411C5"/>
    <w:rsid w:val="00157909"/>
    <w:rsid w:val="00195F8E"/>
    <w:rsid w:val="00221CC9"/>
    <w:rsid w:val="00270EED"/>
    <w:rsid w:val="00285ED7"/>
    <w:rsid w:val="0032731A"/>
    <w:rsid w:val="00377262"/>
    <w:rsid w:val="00463E67"/>
    <w:rsid w:val="004C3F6C"/>
    <w:rsid w:val="004F5C31"/>
    <w:rsid w:val="005174A8"/>
    <w:rsid w:val="0052483C"/>
    <w:rsid w:val="00555E3C"/>
    <w:rsid w:val="005D5793"/>
    <w:rsid w:val="005F3DD3"/>
    <w:rsid w:val="00692145"/>
    <w:rsid w:val="006A50F9"/>
    <w:rsid w:val="006F6547"/>
    <w:rsid w:val="00743FFD"/>
    <w:rsid w:val="007532A8"/>
    <w:rsid w:val="00791A61"/>
    <w:rsid w:val="007946E7"/>
    <w:rsid w:val="007A2F23"/>
    <w:rsid w:val="007C0026"/>
    <w:rsid w:val="007D6068"/>
    <w:rsid w:val="00825929"/>
    <w:rsid w:val="00876A44"/>
    <w:rsid w:val="00884D7B"/>
    <w:rsid w:val="008C636A"/>
    <w:rsid w:val="008E21B4"/>
    <w:rsid w:val="00A148F7"/>
    <w:rsid w:val="00A67C83"/>
    <w:rsid w:val="00A95171"/>
    <w:rsid w:val="00AF2982"/>
    <w:rsid w:val="00B27253"/>
    <w:rsid w:val="00B94046"/>
    <w:rsid w:val="00BC44E8"/>
    <w:rsid w:val="00BD560D"/>
    <w:rsid w:val="00C15A35"/>
    <w:rsid w:val="00C75D26"/>
    <w:rsid w:val="00C91A94"/>
    <w:rsid w:val="00C95D01"/>
    <w:rsid w:val="00D13730"/>
    <w:rsid w:val="00D34902"/>
    <w:rsid w:val="00D65C01"/>
    <w:rsid w:val="00D72A78"/>
    <w:rsid w:val="00DC787A"/>
    <w:rsid w:val="00E83DD7"/>
    <w:rsid w:val="00E96C92"/>
    <w:rsid w:val="00EC766F"/>
    <w:rsid w:val="00F20AE5"/>
    <w:rsid w:val="00F524F3"/>
    <w:rsid w:val="00F91B9C"/>
    <w:rsid w:val="00FB4A59"/>
    <w:rsid w:val="00FB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EF"/>
  </w:style>
  <w:style w:type="paragraph" w:styleId="1">
    <w:name w:val="heading 1"/>
    <w:basedOn w:val="a"/>
    <w:link w:val="10"/>
    <w:uiPriority w:val="9"/>
    <w:qFormat/>
    <w:rsid w:val="00B94046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94046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046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4046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4046"/>
    <w:rPr>
      <w:rFonts w:eastAsia="Times New Roman"/>
      <w:b/>
      <w:bCs/>
      <w:color w:val="auto"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B94046"/>
    <w:rPr>
      <w:color w:val="0000FF"/>
      <w:u w:val="single"/>
    </w:rPr>
  </w:style>
  <w:style w:type="character" w:customStyle="1" w:styleId="apple-converted-space">
    <w:name w:val="apple-converted-space"/>
    <w:basedOn w:val="a0"/>
    <w:rsid w:val="00B94046"/>
  </w:style>
  <w:style w:type="character" w:customStyle="1" w:styleId="mw-headline">
    <w:name w:val="mw-headline"/>
    <w:basedOn w:val="a0"/>
    <w:rsid w:val="00B94046"/>
  </w:style>
  <w:style w:type="paragraph" w:styleId="a5">
    <w:name w:val="Balloon Text"/>
    <w:basedOn w:val="a"/>
    <w:link w:val="a6"/>
    <w:uiPriority w:val="99"/>
    <w:semiHidden/>
    <w:unhideWhenUsed/>
    <w:rsid w:val="00B940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404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1373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3730"/>
  </w:style>
  <w:style w:type="paragraph" w:styleId="a9">
    <w:name w:val="footer"/>
    <w:basedOn w:val="a"/>
    <w:link w:val="aa"/>
    <w:uiPriority w:val="99"/>
    <w:unhideWhenUsed/>
    <w:rsid w:val="00D1373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37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2881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27117">
                  <w:marLeft w:val="240"/>
                  <w:marRight w:val="0"/>
                  <w:marTop w:val="0"/>
                  <w:marBottom w:val="0"/>
                  <w:divBdr>
                    <w:top w:val="single" w:sz="6" w:space="1" w:color="C8CCD1"/>
                    <w:left w:val="single" w:sz="6" w:space="1" w:color="C8CCD1"/>
                    <w:bottom w:val="single" w:sz="6" w:space="1" w:color="C8CCD1"/>
                    <w:right w:val="single" w:sz="6" w:space="1" w:color="C8CCD1"/>
                  </w:divBdr>
                </w:div>
              </w:divsChild>
            </w:div>
            <w:div w:id="105382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umer.info/bibliotek_Buks/Pravo/no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nigi.link/pravo-rimskoe/osnovi-rimskogo-privatnogo-prava-pidruchnik440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ncientrome.ru/publik/article.htm?a=127108281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k.wikipedia.org/wiki/%D0%A0%D0%B8%D0%BC%D1%81%D1%8C%D0%BA%D0%B0_%D1%96%D0%BC%D0%BF%D0%B5%D1%80%D1%96%D1%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7201E-A2AA-4F79-8659-22421124A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</cp:revision>
  <cp:lastPrinted>2017-04-14T14:42:00Z</cp:lastPrinted>
  <dcterms:created xsi:type="dcterms:W3CDTF">2017-03-11T21:29:00Z</dcterms:created>
  <dcterms:modified xsi:type="dcterms:W3CDTF">2017-04-17T07:46:00Z</dcterms:modified>
</cp:coreProperties>
</file>