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2C" w:rsidRDefault="006B4E2C" w:rsidP="006B4E2C">
      <w:pPr>
        <w:tabs>
          <w:tab w:val="left" w:pos="1080"/>
        </w:tabs>
        <w:spacing w:line="360" w:lineRule="auto"/>
        <w:ind w:firstLine="567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Юридичні і політичні науки – Теорія та історія держави і права</w:t>
      </w:r>
    </w:p>
    <w:p w:rsidR="006B4E2C" w:rsidRDefault="006B4E2C" w:rsidP="006B4E2C">
      <w:pPr>
        <w:tabs>
          <w:tab w:val="left" w:pos="1080"/>
        </w:tabs>
        <w:spacing w:line="360" w:lineRule="auto"/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УДК 340.12</w:t>
      </w:r>
    </w:p>
    <w:p w:rsidR="006B4E2C" w:rsidRDefault="006B4E2C" w:rsidP="006B4E2C">
      <w:pPr>
        <w:tabs>
          <w:tab w:val="left" w:pos="1080"/>
        </w:tabs>
        <w:spacing w:line="360" w:lineRule="auto"/>
        <w:ind w:firstLine="567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Марущак Н.В.</w:t>
      </w:r>
    </w:p>
    <w:p w:rsidR="006B4E2C" w:rsidRDefault="006B4E2C" w:rsidP="006B4E2C">
      <w:pPr>
        <w:tabs>
          <w:tab w:val="left" w:pos="1080"/>
        </w:tabs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ПИТАННЯ ЛЮДСЬКОЇ ГІДНОСТІ У ТВОРАХ УКРАЇНСЬКИХ ДЕМОКРАТІВ КІНЦЯ </w:t>
      </w:r>
      <w:r w:rsidRPr="00E82AE2">
        <w:rPr>
          <w:b/>
          <w:color w:val="000000"/>
          <w:sz w:val="28"/>
          <w:szCs w:val="28"/>
          <w:lang w:val="en-US"/>
        </w:rPr>
        <w:t>X</w:t>
      </w:r>
      <w:r w:rsidRPr="00E82AE2">
        <w:rPr>
          <w:b/>
          <w:color w:val="000000"/>
          <w:sz w:val="28"/>
          <w:szCs w:val="28"/>
        </w:rPr>
        <w:t xml:space="preserve">ІХ – </w:t>
      </w:r>
      <w:r>
        <w:rPr>
          <w:b/>
          <w:color w:val="000000"/>
          <w:sz w:val="28"/>
          <w:szCs w:val="28"/>
        </w:rPr>
        <w:t>ПОЧАТКУ</w:t>
      </w:r>
      <w:r w:rsidRPr="00E82AE2">
        <w:rPr>
          <w:b/>
          <w:color w:val="000000"/>
          <w:sz w:val="28"/>
          <w:szCs w:val="28"/>
        </w:rPr>
        <w:t xml:space="preserve"> ХХ </w:t>
      </w:r>
      <w:r>
        <w:rPr>
          <w:b/>
          <w:color w:val="000000"/>
          <w:sz w:val="28"/>
          <w:szCs w:val="28"/>
        </w:rPr>
        <w:t>СТОЛІТЬ</w:t>
      </w:r>
    </w:p>
    <w:p w:rsidR="006B4E2C" w:rsidRPr="009B1994" w:rsidRDefault="006B4E2C" w:rsidP="006B4E2C">
      <w:pPr>
        <w:tabs>
          <w:tab w:val="left" w:pos="1080"/>
        </w:tabs>
        <w:spacing w:line="360" w:lineRule="auto"/>
        <w:ind w:firstLine="567"/>
        <w:jc w:val="center"/>
        <w:rPr>
          <w:i/>
          <w:iCs/>
          <w:sz w:val="28"/>
          <w:szCs w:val="28"/>
        </w:rPr>
      </w:pPr>
      <w:r w:rsidRPr="009B1994">
        <w:rPr>
          <w:i/>
          <w:iCs/>
          <w:sz w:val="28"/>
          <w:szCs w:val="28"/>
        </w:rPr>
        <w:t>Чернігівський національний технологічний університет,</w:t>
      </w:r>
    </w:p>
    <w:p w:rsidR="006B4E2C" w:rsidRPr="003D23E2" w:rsidRDefault="006B4E2C" w:rsidP="006B4E2C">
      <w:pPr>
        <w:tabs>
          <w:tab w:val="left" w:pos="1080"/>
        </w:tabs>
        <w:spacing w:line="360" w:lineRule="auto"/>
        <w:ind w:firstLine="567"/>
        <w:jc w:val="center"/>
        <w:rPr>
          <w:i/>
          <w:iCs/>
          <w:sz w:val="28"/>
          <w:szCs w:val="28"/>
          <w:lang w:val="ru-RU"/>
        </w:rPr>
      </w:pPr>
      <w:r w:rsidRPr="009B1994">
        <w:rPr>
          <w:i/>
          <w:iCs/>
          <w:sz w:val="28"/>
          <w:szCs w:val="28"/>
        </w:rPr>
        <w:t xml:space="preserve">Чернігів, Шевченко 95 </w:t>
      </w:r>
    </w:p>
    <w:p w:rsidR="006B4E2C" w:rsidRPr="003D23E2" w:rsidRDefault="006B4E2C" w:rsidP="006B4E2C">
      <w:pPr>
        <w:tabs>
          <w:tab w:val="left" w:pos="1080"/>
        </w:tabs>
        <w:spacing w:line="360" w:lineRule="auto"/>
        <w:ind w:firstLine="567"/>
        <w:rPr>
          <w:b/>
          <w:iCs/>
          <w:sz w:val="28"/>
          <w:szCs w:val="28"/>
          <w:lang w:val="ru-RU"/>
        </w:rPr>
      </w:pPr>
    </w:p>
    <w:p w:rsidR="006B4E2C" w:rsidRDefault="006B4E2C" w:rsidP="006B4E2C">
      <w:pPr>
        <w:tabs>
          <w:tab w:val="left" w:pos="1080"/>
        </w:tabs>
        <w:spacing w:line="360" w:lineRule="auto"/>
        <w:ind w:firstLine="567"/>
        <w:rPr>
          <w:b/>
          <w:iCs/>
          <w:sz w:val="28"/>
          <w:szCs w:val="28"/>
          <w:lang w:val="en-US"/>
        </w:rPr>
      </w:pPr>
      <w:r w:rsidRPr="00B76B53">
        <w:rPr>
          <w:b/>
          <w:iCs/>
          <w:sz w:val="28"/>
          <w:szCs w:val="28"/>
          <w:lang w:val="en-US"/>
        </w:rPr>
        <w:t>UDC 340.12</w:t>
      </w:r>
    </w:p>
    <w:p w:rsidR="006B4E2C" w:rsidRPr="00B76B53" w:rsidRDefault="006B4E2C" w:rsidP="006B4E2C">
      <w:pPr>
        <w:tabs>
          <w:tab w:val="left" w:pos="1080"/>
        </w:tabs>
        <w:spacing w:line="360" w:lineRule="auto"/>
        <w:ind w:firstLine="567"/>
        <w:jc w:val="right"/>
        <w:rPr>
          <w:b/>
          <w:iCs/>
          <w:sz w:val="28"/>
          <w:szCs w:val="28"/>
          <w:lang w:val="en-US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  <w:lang w:val="en-US"/>
        </w:rPr>
        <w:t>Marushchak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  <w:lang w:val="en-US"/>
        </w:rPr>
        <w:t> N.V.</w:t>
      </w:r>
    </w:p>
    <w:p w:rsidR="006B4E2C" w:rsidRPr="00B76B53" w:rsidRDefault="006B4E2C" w:rsidP="006B4E2C">
      <w:pPr>
        <w:tabs>
          <w:tab w:val="left" w:pos="1080"/>
        </w:tabs>
        <w:spacing w:line="360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en-US"/>
        </w:rPr>
      </w:pPr>
      <w:r w:rsidRPr="00B76B53">
        <w:rPr>
          <w:rStyle w:val="xfmc1"/>
          <w:color w:val="000000"/>
          <w:sz w:val="28"/>
          <w:szCs w:val="28"/>
          <w:shd w:val="clear" w:color="auto" w:fill="FFFFFF"/>
        </w:rPr>
        <w:t>ISSUE OF HUMAN DIGNITY IN THE </w:t>
      </w:r>
      <w:r w:rsidRPr="00B76B53">
        <w:rPr>
          <w:b/>
          <w:color w:val="000000"/>
          <w:sz w:val="28"/>
          <w:szCs w:val="28"/>
          <w:shd w:val="clear" w:color="auto" w:fill="FFFFFF"/>
        </w:rPr>
        <w:t>WORKS OF UKRAINIAN DEMOCRATS LATE XIX - EARLY XX CENTURIES </w:t>
      </w:r>
    </w:p>
    <w:p w:rsidR="006B4E2C" w:rsidRPr="009B1994" w:rsidRDefault="006B4E2C" w:rsidP="006B4E2C">
      <w:pPr>
        <w:tabs>
          <w:tab w:val="left" w:pos="1080"/>
        </w:tabs>
        <w:spacing w:line="360" w:lineRule="auto"/>
        <w:ind w:firstLine="567"/>
        <w:jc w:val="center"/>
        <w:rPr>
          <w:i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9B1994">
        <w:rPr>
          <w:i/>
          <w:color w:val="000000"/>
          <w:sz w:val="28"/>
          <w:szCs w:val="28"/>
          <w:shd w:val="clear" w:color="auto" w:fill="FFFFFF"/>
          <w:lang w:val="en-US"/>
        </w:rPr>
        <w:t>Chernigiv</w:t>
      </w:r>
      <w:proofErr w:type="spellEnd"/>
      <w:r w:rsidRPr="009B1994">
        <w:rPr>
          <w:i/>
          <w:color w:val="000000"/>
          <w:sz w:val="28"/>
          <w:szCs w:val="28"/>
          <w:shd w:val="clear" w:color="auto" w:fill="FFFFFF"/>
          <w:lang w:val="en-US"/>
        </w:rPr>
        <w:t xml:space="preserve"> national technological university,</w:t>
      </w:r>
    </w:p>
    <w:p w:rsidR="006B4E2C" w:rsidRPr="009B1994" w:rsidRDefault="006B4E2C" w:rsidP="006B4E2C">
      <w:pPr>
        <w:tabs>
          <w:tab w:val="left" w:pos="1080"/>
        </w:tabs>
        <w:spacing w:line="360" w:lineRule="auto"/>
        <w:ind w:firstLine="567"/>
        <w:jc w:val="center"/>
        <w:rPr>
          <w:b/>
          <w:i/>
          <w:iCs/>
          <w:sz w:val="28"/>
          <w:szCs w:val="28"/>
          <w:lang w:val="en-US"/>
        </w:rPr>
      </w:pPr>
      <w:proofErr w:type="spellStart"/>
      <w:r w:rsidRPr="009B1994">
        <w:rPr>
          <w:i/>
          <w:color w:val="000000"/>
          <w:sz w:val="28"/>
          <w:szCs w:val="28"/>
          <w:shd w:val="clear" w:color="auto" w:fill="FFFFFF"/>
          <w:lang w:val="en-US"/>
        </w:rPr>
        <w:t>Chernigiv</w:t>
      </w:r>
      <w:proofErr w:type="spellEnd"/>
      <w:r w:rsidRPr="009B1994">
        <w:rPr>
          <w:i/>
          <w:color w:val="000000"/>
          <w:sz w:val="28"/>
          <w:szCs w:val="28"/>
          <w:shd w:val="clear" w:color="auto" w:fill="FFFFFF"/>
          <w:lang w:val="en-US"/>
        </w:rPr>
        <w:t>, Shevchenko 95</w:t>
      </w:r>
    </w:p>
    <w:p w:rsidR="006B4E2C" w:rsidRPr="009B1994" w:rsidRDefault="006B4E2C" w:rsidP="006B4E2C">
      <w:pPr>
        <w:tabs>
          <w:tab w:val="left" w:pos="1080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9B1994">
        <w:rPr>
          <w:rStyle w:val="FontStyle22"/>
          <w:i/>
          <w:sz w:val="28"/>
          <w:szCs w:val="28"/>
          <w:lang w:eastAsia="uk-UA"/>
        </w:rPr>
        <w:t xml:space="preserve">Анотація. У статті досліджується </w:t>
      </w:r>
      <w:r w:rsidRPr="009B1994">
        <w:rPr>
          <w:i/>
          <w:color w:val="000000"/>
          <w:sz w:val="28"/>
          <w:szCs w:val="28"/>
        </w:rPr>
        <w:t xml:space="preserve">розвиток передових ідей в українській літературі кінця </w:t>
      </w:r>
      <w:r w:rsidRPr="009B1994">
        <w:rPr>
          <w:i/>
          <w:sz w:val="28"/>
          <w:szCs w:val="28"/>
        </w:rPr>
        <w:t xml:space="preserve">ХІХ – початку ХХ століть, </w:t>
      </w:r>
      <w:r w:rsidRPr="009B1994">
        <w:rPr>
          <w:i/>
          <w:color w:val="000000"/>
          <w:sz w:val="28"/>
          <w:szCs w:val="28"/>
        </w:rPr>
        <w:t>основною тенденцією якого був протест проти свавілля влади,</w:t>
      </w:r>
      <w:r w:rsidRPr="009B1994">
        <w:rPr>
          <w:i/>
          <w:sz w:val="28"/>
          <w:szCs w:val="28"/>
        </w:rPr>
        <w:t xml:space="preserve"> боротьба з безправ’ям і пригнобленням людини, за свободу і рівність. На думку автора, це сприятиме більш глибокому та повному сучасному розумінню понять «гідність», «права та свободи людини».</w:t>
      </w:r>
    </w:p>
    <w:p w:rsidR="006B4E2C" w:rsidRPr="009B1994" w:rsidRDefault="006B4E2C" w:rsidP="006B4E2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9B1994">
        <w:rPr>
          <w:i/>
          <w:sz w:val="28"/>
          <w:szCs w:val="28"/>
        </w:rPr>
        <w:t>Ключові слова: людина, свобода, гідність, повага, права.</w:t>
      </w:r>
    </w:p>
    <w:p w:rsidR="006B4E2C" w:rsidRPr="009B1994" w:rsidRDefault="006B4E2C" w:rsidP="006B4E2C">
      <w:pPr>
        <w:spacing w:line="360" w:lineRule="auto"/>
        <w:ind w:firstLine="567"/>
        <w:jc w:val="both"/>
        <w:rPr>
          <w:i/>
          <w:sz w:val="28"/>
          <w:szCs w:val="28"/>
          <w:lang w:val="en-US" w:eastAsia="uk-UA"/>
        </w:rPr>
      </w:pPr>
      <w:r>
        <w:rPr>
          <w:i/>
          <w:color w:val="000000"/>
          <w:sz w:val="28"/>
          <w:szCs w:val="28"/>
          <w:shd w:val="clear" w:color="auto" w:fill="FFFFFF"/>
          <w:lang w:val="en-US"/>
        </w:rPr>
        <w:t xml:space="preserve">Abstract. </w:t>
      </w:r>
      <w:r w:rsidRPr="009B1994">
        <w:rPr>
          <w:i/>
          <w:color w:val="000000"/>
          <w:sz w:val="28"/>
          <w:szCs w:val="28"/>
          <w:shd w:val="clear" w:color="auto" w:fill="FFFFFF"/>
          <w:lang w:val="en-US"/>
        </w:rPr>
        <w:t>The article studies development of innovative ideas in the Ukrainian literature of the end XIX - early XX centuries, the main trend which was a protest against arbitrary government, the fight against lawlessness and oppression of human freedom and equality. According to the author, it will contribute to a deeper and more complete understanding of the modern concepts of «dignity», «human rights and freedoms». </w:t>
      </w:r>
    </w:p>
    <w:p w:rsidR="006B4E2C" w:rsidRPr="00A251A4" w:rsidRDefault="006B4E2C" w:rsidP="006B4E2C">
      <w:pPr>
        <w:spacing w:line="360" w:lineRule="auto"/>
        <w:ind w:firstLine="567"/>
        <w:jc w:val="both"/>
        <w:rPr>
          <w:i/>
          <w:sz w:val="28"/>
          <w:szCs w:val="28"/>
          <w:lang w:eastAsia="uk-UA"/>
        </w:rPr>
      </w:pPr>
      <w:r w:rsidRPr="009B1994">
        <w:rPr>
          <w:i/>
          <w:sz w:val="28"/>
          <w:szCs w:val="28"/>
          <w:lang w:val="en-US" w:eastAsia="uk-UA"/>
        </w:rPr>
        <w:t>Key</w:t>
      </w:r>
      <w:r>
        <w:rPr>
          <w:i/>
          <w:sz w:val="28"/>
          <w:szCs w:val="28"/>
          <w:lang w:val="en-US" w:eastAsia="uk-UA"/>
        </w:rPr>
        <w:t xml:space="preserve"> </w:t>
      </w:r>
      <w:r w:rsidRPr="009B1994">
        <w:rPr>
          <w:i/>
          <w:sz w:val="28"/>
          <w:szCs w:val="28"/>
          <w:lang w:val="en-US" w:eastAsia="uk-UA"/>
        </w:rPr>
        <w:t>words: human freedom, dignity, respect and rights.</w:t>
      </w:r>
    </w:p>
    <w:p w:rsidR="006B4E2C" w:rsidRPr="006E56FE" w:rsidRDefault="006B4E2C" w:rsidP="006B4E2C">
      <w:pPr>
        <w:tabs>
          <w:tab w:val="left" w:pos="1080"/>
        </w:tabs>
        <w:spacing w:line="360" w:lineRule="auto"/>
        <w:ind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Еволюція розуміння категорії «гідність» дуже тісно переплітається з історією боротьби з безправ’ям і пригнобленням людини, за свободу і рівність. </w:t>
      </w:r>
      <w:r>
        <w:rPr>
          <w:spacing w:val="-4"/>
          <w:sz w:val="28"/>
          <w:szCs w:val="28"/>
        </w:rPr>
        <w:t>П</w:t>
      </w:r>
      <w:r>
        <w:rPr>
          <w:sz w:val="28"/>
          <w:szCs w:val="28"/>
        </w:rPr>
        <w:t xml:space="preserve">овага до людської гідності, тобто уявлення про цінність особистості, з </w:t>
      </w:r>
      <w:r>
        <w:rPr>
          <w:sz w:val="28"/>
          <w:szCs w:val="28"/>
        </w:rPr>
        <w:lastRenderedPageBreak/>
        <w:t>найдавніших часів була і є предметом уваги філософів, правознавців, істориків, митців, її унікальність лежить в основі сучасної філософії прав людини, а д</w:t>
      </w:r>
      <w:r>
        <w:rPr>
          <w:color w:val="000000"/>
          <w:sz w:val="28"/>
          <w:szCs w:val="28"/>
        </w:rPr>
        <w:t>инаміка прав людини є наслідком конкретно-історичних умов, які коригують значущість і актуальність тих благ, що відтворюються відповідними правами.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стояла осторонь цих процесів і Україна. </w:t>
      </w:r>
      <w:r w:rsidRPr="00EC14F8">
        <w:rPr>
          <w:color w:val="000000"/>
          <w:sz w:val="28"/>
          <w:szCs w:val="28"/>
        </w:rPr>
        <w:t>Це відіграло величезну роль у прискоренні процесу формування української нації, а отже, і в становленні національної суспільно-політичної думки, української культури та літератури, національної філософії.</w:t>
      </w:r>
    </w:p>
    <w:p w:rsidR="006B4E2C" w:rsidRPr="008D4DE5" w:rsidRDefault="006B4E2C" w:rsidP="006B4E2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D4DE5">
        <w:rPr>
          <w:color w:val="000000"/>
          <w:sz w:val="28"/>
          <w:szCs w:val="28"/>
        </w:rPr>
        <w:t xml:space="preserve">Друга половина </w:t>
      </w:r>
      <w:r w:rsidRPr="008D4DE5">
        <w:rPr>
          <w:color w:val="000000"/>
          <w:sz w:val="28"/>
          <w:szCs w:val="28"/>
          <w:lang w:val="en-US"/>
        </w:rPr>
        <w:t>XIX</w:t>
      </w:r>
      <w:r w:rsidRPr="008D4DE5">
        <w:rPr>
          <w:color w:val="000000"/>
          <w:sz w:val="28"/>
          <w:szCs w:val="28"/>
        </w:rPr>
        <w:t xml:space="preserve"> ст. характеризується поглядами на права і свободи людини та людську гідність таких українських вчених і мислителів-демократів, як М. Драгоманов, І. Франко, Л. Українка та інших.</w:t>
      </w:r>
    </w:p>
    <w:p w:rsidR="006B4E2C" w:rsidRPr="008416C2" w:rsidRDefault="006B4E2C" w:rsidP="006B4E2C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D4DE5">
        <w:rPr>
          <w:color w:val="000000"/>
          <w:sz w:val="28"/>
          <w:szCs w:val="28"/>
        </w:rPr>
        <w:t xml:space="preserve">Питання держави і права у творчості М. Драгоманова займали одне з важливих місць. </w:t>
      </w:r>
      <w:proofErr w:type="spellStart"/>
      <w:r w:rsidRPr="008D4DE5">
        <w:rPr>
          <w:color w:val="000000"/>
          <w:sz w:val="28"/>
          <w:szCs w:val="28"/>
        </w:rPr>
        <w:t>М.Драгоманов</w:t>
      </w:r>
      <w:proofErr w:type="spellEnd"/>
      <w:r w:rsidRPr="008D4DE5">
        <w:rPr>
          <w:color w:val="000000"/>
          <w:sz w:val="28"/>
          <w:szCs w:val="28"/>
        </w:rPr>
        <w:t xml:space="preserve"> вважав, що демократизація права в цілому призведе до розширення політичних свобод, тобто, до розширення необхідних форм легальної боротьби, що займає не останнє місце у питаннях політичної перебудови суспільства, таким чином перебудова на засадах політичних свобод – це важливе завдання політичної боротьби. </w:t>
      </w:r>
      <w:r>
        <w:rPr>
          <w:spacing w:val="-2"/>
          <w:sz w:val="28"/>
          <w:szCs w:val="28"/>
        </w:rPr>
        <w:t xml:space="preserve">За М. Драгомановим, політична боротьба – це боротьба, у першу чергу, за права, за закони, які б надали всім людям рівні й широкі особисті та громадянські свободи. Втім, М. Драгоманов стверджував, що вирішення питання про політичні права і свободи – це не тільки необхідна умова життя суспільства, але, в першу чергу, – невід’ємна частина гідності людини </w:t>
      </w:r>
      <w:r w:rsidRPr="008D4DE5">
        <w:rPr>
          <w:sz w:val="28"/>
          <w:szCs w:val="28"/>
        </w:rPr>
        <w:t>[</w:t>
      </w:r>
      <w:r>
        <w:rPr>
          <w:sz w:val="28"/>
          <w:szCs w:val="28"/>
        </w:rPr>
        <w:t>1, с.96</w:t>
      </w:r>
      <w:r w:rsidRPr="008D4DE5">
        <w:rPr>
          <w:sz w:val="28"/>
          <w:szCs w:val="28"/>
        </w:rPr>
        <w:t>]</w:t>
      </w:r>
      <w:r w:rsidRPr="008D4DE5">
        <w:rPr>
          <w:color w:val="000000"/>
          <w:sz w:val="28"/>
          <w:szCs w:val="28"/>
        </w:rPr>
        <w:t>.</w:t>
      </w:r>
    </w:p>
    <w:p w:rsidR="006B4E2C" w:rsidRPr="00772902" w:rsidRDefault="006B4E2C" w:rsidP="006B4E2C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Ведучи активну боротьбу за політичні права і свободи, М. Драгоманов віддає належне й охороні цих прав, яку покладає на мирових суддів. Він писав, що найбільш досконалим засобом забезпечення свободи особи, її прав, недоторканності та захисту від будь-яких випадковостей та всілякого свавілля є необхідність видання закону про особисту безпеку, тобто обов’язкового для всіх і неухильно дотриманого під загрозою покарання правила, яке охороняє недоторканність прав людини [2, с.9-10]. Він вважав, що і верховна влада повинна привести свої дії у межі суворої законності [2, с.15]. На особливу увагу </w:t>
      </w:r>
      <w:r>
        <w:rPr>
          <w:sz w:val="28"/>
          <w:szCs w:val="28"/>
        </w:rPr>
        <w:lastRenderedPageBreak/>
        <w:t>заслуговують ідеї М. Драгоманова, висловлені ним у «</w:t>
      </w:r>
      <w:r>
        <w:rPr>
          <w:sz w:val="28"/>
          <w:szCs w:val="28"/>
          <w:lang w:val="ru-RU"/>
        </w:rPr>
        <w:t>Проекте оснований устава украинского общества «Вольный</w:t>
      </w:r>
      <w:r>
        <w:rPr>
          <w:sz w:val="28"/>
          <w:szCs w:val="28"/>
        </w:rPr>
        <w:t xml:space="preserve"> союз» – «Вільна спілка»». Саме в цьому документі основною метою «Вільної спілки», і, на нашу думку, основною метою українського суспільства М. Драгоманов називає права людини і громадянина як необхідну умову особистої гідності та розвитку [2, с.17].</w:t>
      </w:r>
    </w:p>
    <w:p w:rsidR="006B4E2C" w:rsidRPr="00660857" w:rsidRDefault="006B4E2C" w:rsidP="006B4E2C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Традиції Т. Шевченка і М. Драгоманова у вітчизняній політико-правовій думці продовжував видатний мислитель і громадський діяч, письменник І.Я.</w:t>
      </w:r>
      <w:r>
        <w:rPr>
          <w:spacing w:val="-4"/>
          <w:sz w:val="28"/>
          <w:szCs w:val="28"/>
          <w:lang w:val="ru-RU"/>
        </w:rPr>
        <w:t> </w:t>
      </w:r>
      <w:r>
        <w:rPr>
          <w:spacing w:val="-4"/>
          <w:sz w:val="28"/>
          <w:szCs w:val="28"/>
        </w:rPr>
        <w:t xml:space="preserve">Франко. Як і його попередники, він відводив важливу роль у майбутньому суспільстві правам і свободам людини і підкреслював: повага до людини, до її кровних інтересів, до її природних, невідчужуваних прав – перший принцип суспільного життя, основа його успішного розвитку. </w:t>
      </w:r>
      <w:r w:rsidRPr="008D4DE5">
        <w:rPr>
          <w:color w:val="000000"/>
          <w:sz w:val="28"/>
          <w:szCs w:val="28"/>
        </w:rPr>
        <w:t>Водночас, питання гармонійного поєднання свободи особи і свободи суспільства, І. Франко вирішував п</w:t>
      </w:r>
      <w:r>
        <w:rPr>
          <w:color w:val="000000"/>
          <w:sz w:val="28"/>
          <w:szCs w:val="28"/>
        </w:rPr>
        <w:t>ід впливом марксистських ідей. «</w:t>
      </w:r>
      <w:r w:rsidRPr="008D4DE5">
        <w:rPr>
          <w:color w:val="000000"/>
          <w:sz w:val="28"/>
          <w:szCs w:val="28"/>
        </w:rPr>
        <w:t>Особа не стане жертвою колективу, оскільки громада - ті ж особи, яким необхідна згода не в своїх особистих, а в загальних, суспільних справах</w:t>
      </w:r>
      <w:r>
        <w:rPr>
          <w:color w:val="000000"/>
          <w:sz w:val="28"/>
          <w:szCs w:val="28"/>
        </w:rPr>
        <w:t>»</w:t>
      </w:r>
      <w:r w:rsidRPr="008D4DE5">
        <w:rPr>
          <w:sz w:val="28"/>
          <w:szCs w:val="28"/>
        </w:rPr>
        <w:t xml:space="preserve"> [</w:t>
      </w:r>
      <w:r>
        <w:rPr>
          <w:spacing w:val="-4"/>
          <w:sz w:val="28"/>
          <w:szCs w:val="28"/>
        </w:rPr>
        <w:t>3, с.317-318</w:t>
      </w:r>
      <w:r w:rsidRPr="008D4DE5">
        <w:rPr>
          <w:sz w:val="28"/>
          <w:szCs w:val="28"/>
        </w:rPr>
        <w:t>]</w:t>
      </w:r>
      <w:r w:rsidRPr="008D4DE5">
        <w:rPr>
          <w:color w:val="000000"/>
          <w:sz w:val="28"/>
          <w:szCs w:val="28"/>
        </w:rPr>
        <w:t>. І. Франко вважав, що дійсної свободи особи можна досягнути шляхом узгодження волі окремої особи з інтересами та волею колективу. На його думку, абсолютної, нічим не обмеженої свободи</w:t>
      </w:r>
      <w:r>
        <w:rPr>
          <w:color w:val="000000"/>
          <w:sz w:val="28"/>
          <w:szCs w:val="28"/>
        </w:rPr>
        <w:t xml:space="preserve"> особи та «абсолютної рівності для всіх»</w:t>
      </w:r>
      <w:r w:rsidRPr="008D4DE5">
        <w:rPr>
          <w:color w:val="000000"/>
          <w:sz w:val="28"/>
          <w:szCs w:val="28"/>
        </w:rPr>
        <w:t xml:space="preserve"> ніде не було і бути не мо</w:t>
      </w:r>
      <w:r>
        <w:rPr>
          <w:color w:val="000000"/>
          <w:sz w:val="28"/>
          <w:szCs w:val="28"/>
        </w:rPr>
        <w:t>же. Існує свобода відносна, тобто,</w:t>
      </w:r>
      <w:r w:rsidRPr="008D4DE5">
        <w:rPr>
          <w:color w:val="000000"/>
          <w:sz w:val="28"/>
          <w:szCs w:val="28"/>
        </w:rPr>
        <w:t xml:space="preserve"> у визначених межах, рамках. Вільні дії особи не повинні спричиняти шкоду суспільству, бути свавіллям по відношенню до нього, до інших осіб. Мислитель допускав існування нерівності між людьми, яка полягає у відмінності здібностей, і вважав можливим використовувати цю нерівність з метою перебудови суспільства</w:t>
      </w:r>
      <w:r>
        <w:rPr>
          <w:color w:val="000000"/>
          <w:sz w:val="28"/>
          <w:szCs w:val="28"/>
        </w:rPr>
        <w:t xml:space="preserve"> </w:t>
      </w:r>
      <w:r w:rsidRPr="008D4DE5">
        <w:rPr>
          <w:sz w:val="28"/>
          <w:szCs w:val="28"/>
        </w:rPr>
        <w:t>[</w:t>
      </w:r>
      <w:r>
        <w:rPr>
          <w:spacing w:val="-4"/>
          <w:sz w:val="28"/>
          <w:szCs w:val="28"/>
        </w:rPr>
        <w:t>4, с.377-400</w:t>
      </w:r>
      <w:r w:rsidRPr="008D4DE5">
        <w:rPr>
          <w:sz w:val="28"/>
          <w:szCs w:val="28"/>
        </w:rPr>
        <w:t>]</w:t>
      </w:r>
      <w:r w:rsidRPr="008D4DE5">
        <w:rPr>
          <w:color w:val="000000"/>
          <w:sz w:val="28"/>
          <w:szCs w:val="28"/>
        </w:rPr>
        <w:t>.</w:t>
      </w:r>
    </w:p>
    <w:p w:rsidR="006B4E2C" w:rsidRPr="008D4DE5" w:rsidRDefault="006B4E2C" w:rsidP="006B4E2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D4DE5">
        <w:rPr>
          <w:color w:val="000000"/>
          <w:sz w:val="28"/>
          <w:szCs w:val="28"/>
        </w:rPr>
        <w:t xml:space="preserve">Багато уваги проблемам прав людини приділяла українська поетеса і громадська діячка Леся Українка (Лариса Петрівна Косач). Для неї свобода особи - широкомасштабне суспільне явище, яке не може бути реалізоване без економічної та політичної свободи. На її думку, сама наявність закріплених у правових актах політичних та інших прав особистості ще не дає підстав твердити, що вони можуть бути вільно реалізовані, якщо цьому не сприяє </w:t>
      </w:r>
      <w:r w:rsidRPr="008D4DE5">
        <w:rPr>
          <w:color w:val="000000"/>
          <w:sz w:val="28"/>
          <w:szCs w:val="28"/>
        </w:rPr>
        <w:lastRenderedPageBreak/>
        <w:t>держава. Свої природні права, серед яких головними є право на життя і свободу, повага до гідності, людина повинна оборон</w:t>
      </w:r>
      <w:r>
        <w:rPr>
          <w:color w:val="000000"/>
          <w:sz w:val="28"/>
          <w:szCs w:val="28"/>
        </w:rPr>
        <w:t>ити всякими засобами, і навіть «</w:t>
      </w:r>
      <w:r w:rsidRPr="008D4DE5">
        <w:rPr>
          <w:color w:val="000000"/>
          <w:sz w:val="28"/>
          <w:szCs w:val="28"/>
        </w:rPr>
        <w:t>збройною рукою</w:t>
      </w:r>
      <w:r>
        <w:rPr>
          <w:color w:val="000000"/>
          <w:sz w:val="28"/>
          <w:szCs w:val="28"/>
        </w:rPr>
        <w:t>»</w:t>
      </w:r>
      <w:r w:rsidRPr="008D4DE5">
        <w:rPr>
          <w:sz w:val="28"/>
          <w:szCs w:val="28"/>
        </w:rPr>
        <w:t xml:space="preserve"> [</w:t>
      </w:r>
      <w:r>
        <w:rPr>
          <w:sz w:val="28"/>
          <w:szCs w:val="28"/>
        </w:rPr>
        <w:t>5, с.142</w:t>
      </w:r>
      <w:r w:rsidRPr="008D4DE5">
        <w:rPr>
          <w:sz w:val="28"/>
          <w:szCs w:val="28"/>
        </w:rPr>
        <w:t>]</w:t>
      </w:r>
      <w:r w:rsidRPr="008D4DE5">
        <w:rPr>
          <w:color w:val="000000"/>
          <w:sz w:val="28"/>
          <w:szCs w:val="28"/>
        </w:rPr>
        <w:t>.</w:t>
      </w:r>
    </w:p>
    <w:p w:rsidR="006B4E2C" w:rsidRPr="00EE2F10" w:rsidRDefault="006B4E2C" w:rsidP="006B4E2C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D4DE5">
        <w:rPr>
          <w:color w:val="000000"/>
          <w:sz w:val="28"/>
          <w:szCs w:val="28"/>
        </w:rPr>
        <w:t>Леся Українка у ряді своїх творів оспівує людську гідність, вірність, незважаючи на найжорстокіші випробування, любов до простих людей, ненависть до дармої</w:t>
      </w:r>
      <w:r>
        <w:rPr>
          <w:color w:val="000000"/>
          <w:sz w:val="28"/>
          <w:szCs w:val="28"/>
        </w:rPr>
        <w:t>дів та експлуататорів. У вірші «Дим»</w:t>
      </w:r>
      <w:r w:rsidRPr="008D4DE5">
        <w:rPr>
          <w:color w:val="000000"/>
          <w:sz w:val="28"/>
          <w:szCs w:val="28"/>
        </w:rPr>
        <w:t>, в о</w:t>
      </w:r>
      <w:r>
        <w:rPr>
          <w:color w:val="000000"/>
          <w:sz w:val="28"/>
          <w:szCs w:val="28"/>
        </w:rPr>
        <w:t>повіданні «Над морем», у драмі «Осіння казка»</w:t>
      </w:r>
      <w:r w:rsidRPr="008D4DE5">
        <w:rPr>
          <w:color w:val="000000"/>
          <w:sz w:val="28"/>
          <w:szCs w:val="28"/>
        </w:rPr>
        <w:t xml:space="preserve"> та в ряді інших художніх творів Лесі Українки зображуються прості люди з відчуттям власної гідності, основною рисою моралі яких є любов до б</w:t>
      </w:r>
      <w:r>
        <w:rPr>
          <w:color w:val="000000"/>
          <w:sz w:val="28"/>
          <w:szCs w:val="28"/>
        </w:rPr>
        <w:t>лижнього, самопожертва, героїзм</w:t>
      </w:r>
      <w:r w:rsidRPr="008D4DE5">
        <w:rPr>
          <w:color w:val="000000"/>
          <w:sz w:val="28"/>
          <w:szCs w:val="28"/>
        </w:rPr>
        <w:t>, відвага.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Як слушно зазначив І.Ф. Драч, «в історії українського народу немає іншого імені, окрім, звичайно, Тараса Шевченка, яке б з такою безсумнівною силою прометеївської гідності, з такою майже нелюдською болісною чистотою сконцентрувало в собі всенародну думу про </w:t>
      </w:r>
      <w:proofErr w:type="spellStart"/>
      <w:r>
        <w:rPr>
          <w:sz w:val="28"/>
          <w:szCs w:val="28"/>
        </w:rPr>
        <w:t>гордливу</w:t>
      </w:r>
      <w:proofErr w:type="spellEnd"/>
      <w:r>
        <w:rPr>
          <w:sz w:val="28"/>
          <w:szCs w:val="28"/>
        </w:rPr>
        <w:t xml:space="preserve"> зневагу до всіляких кайданів і бойовий заклик до честі і непримиренності» [6, с.199].</w:t>
      </w:r>
    </w:p>
    <w:p w:rsidR="006B4E2C" w:rsidRDefault="006B4E2C" w:rsidP="006B4E2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D4DE5">
        <w:rPr>
          <w:color w:val="000000"/>
          <w:sz w:val="28"/>
          <w:szCs w:val="28"/>
        </w:rPr>
        <w:t xml:space="preserve">Отже, у творах українських демократів кінця </w:t>
      </w:r>
      <w:r w:rsidRPr="008D4DE5"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ІХ- початку Х</w:t>
      </w:r>
      <w:r w:rsidRPr="008D4DE5">
        <w:rPr>
          <w:color w:val="000000"/>
          <w:sz w:val="28"/>
          <w:szCs w:val="28"/>
        </w:rPr>
        <w:t>Х століть людська гідність асоціюється з вільною особистістю, здатною до самопожертви, готовою відстоювати свої права та захищати нужденних.</w:t>
      </w:r>
    </w:p>
    <w:p w:rsidR="006B4E2C" w:rsidRDefault="006B4E2C" w:rsidP="006B4E2C">
      <w:pPr>
        <w:pStyle w:val="a3"/>
        <w:ind w:firstLine="567"/>
        <w:rPr>
          <w:sz w:val="28"/>
          <w:szCs w:val="28"/>
        </w:rPr>
      </w:pPr>
    </w:p>
    <w:p w:rsidR="006B4E2C" w:rsidRPr="009478B7" w:rsidRDefault="006B4E2C" w:rsidP="006B4E2C">
      <w:pPr>
        <w:pStyle w:val="a3"/>
        <w:ind w:firstLine="567"/>
        <w:jc w:val="center"/>
        <w:rPr>
          <w:sz w:val="28"/>
          <w:szCs w:val="28"/>
        </w:rPr>
      </w:pPr>
      <w:r w:rsidRPr="00073D4A">
        <w:rPr>
          <w:sz w:val="28"/>
          <w:szCs w:val="28"/>
        </w:rPr>
        <w:t>Література:</w:t>
      </w:r>
    </w:p>
    <w:p w:rsidR="006B4E2C" w:rsidRPr="008416C2" w:rsidRDefault="006B4E2C" w:rsidP="006B4E2C">
      <w:pPr>
        <w:pStyle w:val="af2"/>
        <w:numPr>
          <w:ilvl w:val="0"/>
          <w:numId w:val="4"/>
        </w:numPr>
        <w:tabs>
          <w:tab w:val="left" w:pos="284"/>
          <w:tab w:val="left" w:pos="1080"/>
        </w:tabs>
        <w:spacing w:line="360" w:lineRule="auto"/>
        <w:ind w:left="284" w:firstLine="567"/>
        <w:jc w:val="both"/>
        <w:rPr>
          <w:sz w:val="28"/>
          <w:szCs w:val="28"/>
        </w:rPr>
      </w:pPr>
      <w:proofErr w:type="spellStart"/>
      <w:r w:rsidRPr="008416C2">
        <w:rPr>
          <w:sz w:val="28"/>
          <w:szCs w:val="28"/>
        </w:rPr>
        <w:t>Сокуренко</w:t>
      </w:r>
      <w:proofErr w:type="spellEnd"/>
      <w:r w:rsidRPr="008416C2">
        <w:rPr>
          <w:sz w:val="28"/>
          <w:szCs w:val="28"/>
        </w:rPr>
        <w:t xml:space="preserve"> В. Г. </w:t>
      </w:r>
      <w:proofErr w:type="spellStart"/>
      <w:r w:rsidRPr="008416C2">
        <w:rPr>
          <w:sz w:val="28"/>
          <w:szCs w:val="28"/>
        </w:rPr>
        <w:t>Демократические</w:t>
      </w:r>
      <w:proofErr w:type="spellEnd"/>
      <w:r w:rsidRPr="008416C2">
        <w:rPr>
          <w:sz w:val="28"/>
          <w:szCs w:val="28"/>
        </w:rPr>
        <w:t xml:space="preserve"> </w:t>
      </w:r>
      <w:proofErr w:type="spellStart"/>
      <w:r w:rsidRPr="008416C2">
        <w:rPr>
          <w:sz w:val="28"/>
          <w:szCs w:val="28"/>
        </w:rPr>
        <w:t>учения</w:t>
      </w:r>
      <w:proofErr w:type="spellEnd"/>
      <w:r w:rsidRPr="008416C2">
        <w:rPr>
          <w:sz w:val="28"/>
          <w:szCs w:val="28"/>
        </w:rPr>
        <w:t xml:space="preserve"> о </w:t>
      </w:r>
      <w:proofErr w:type="spellStart"/>
      <w:r w:rsidRPr="008416C2">
        <w:rPr>
          <w:sz w:val="28"/>
          <w:szCs w:val="28"/>
        </w:rPr>
        <w:t>государстве</w:t>
      </w:r>
      <w:proofErr w:type="spellEnd"/>
      <w:r w:rsidRPr="008416C2">
        <w:rPr>
          <w:sz w:val="28"/>
          <w:szCs w:val="28"/>
        </w:rPr>
        <w:t xml:space="preserve"> и праве на </w:t>
      </w:r>
      <w:proofErr w:type="spellStart"/>
      <w:r w:rsidRPr="008416C2">
        <w:rPr>
          <w:sz w:val="28"/>
          <w:szCs w:val="28"/>
        </w:rPr>
        <w:t>Украине</w:t>
      </w:r>
      <w:proofErr w:type="spellEnd"/>
      <w:r w:rsidRPr="008416C2">
        <w:rPr>
          <w:sz w:val="28"/>
          <w:szCs w:val="28"/>
        </w:rPr>
        <w:t xml:space="preserve"> во </w:t>
      </w:r>
      <w:proofErr w:type="spellStart"/>
      <w:r w:rsidRPr="008416C2">
        <w:rPr>
          <w:sz w:val="28"/>
          <w:szCs w:val="28"/>
        </w:rPr>
        <w:t>второй</w:t>
      </w:r>
      <w:proofErr w:type="spellEnd"/>
      <w:r w:rsidRPr="008416C2">
        <w:rPr>
          <w:sz w:val="28"/>
          <w:szCs w:val="28"/>
        </w:rPr>
        <w:t xml:space="preserve"> </w:t>
      </w:r>
      <w:proofErr w:type="spellStart"/>
      <w:r w:rsidRPr="008416C2">
        <w:rPr>
          <w:sz w:val="28"/>
          <w:szCs w:val="28"/>
        </w:rPr>
        <w:t>половине</w:t>
      </w:r>
      <w:proofErr w:type="spellEnd"/>
      <w:r w:rsidRPr="008416C2">
        <w:rPr>
          <w:sz w:val="28"/>
          <w:szCs w:val="28"/>
        </w:rPr>
        <w:t xml:space="preserve"> XIX </w:t>
      </w:r>
      <w:proofErr w:type="spellStart"/>
      <w:r w:rsidRPr="008416C2">
        <w:rPr>
          <w:sz w:val="28"/>
          <w:szCs w:val="28"/>
        </w:rPr>
        <w:t>века</w:t>
      </w:r>
      <w:proofErr w:type="spellEnd"/>
      <w:r w:rsidRPr="008416C2">
        <w:rPr>
          <w:sz w:val="28"/>
          <w:szCs w:val="28"/>
        </w:rPr>
        <w:t xml:space="preserve"> (М. Драгоманов, С. </w:t>
      </w:r>
      <w:proofErr w:type="spellStart"/>
      <w:r w:rsidRPr="008416C2">
        <w:rPr>
          <w:sz w:val="28"/>
          <w:szCs w:val="28"/>
        </w:rPr>
        <w:t>Подолинский</w:t>
      </w:r>
      <w:proofErr w:type="spellEnd"/>
      <w:r w:rsidRPr="008416C2">
        <w:rPr>
          <w:sz w:val="28"/>
          <w:szCs w:val="28"/>
        </w:rPr>
        <w:t>, О. </w:t>
      </w:r>
      <w:proofErr w:type="spellStart"/>
      <w:r w:rsidRPr="008416C2">
        <w:rPr>
          <w:sz w:val="28"/>
          <w:szCs w:val="28"/>
        </w:rPr>
        <w:t>Терлецкий</w:t>
      </w:r>
      <w:proofErr w:type="spellEnd"/>
      <w:r w:rsidRPr="008416C2">
        <w:rPr>
          <w:sz w:val="28"/>
          <w:szCs w:val="28"/>
        </w:rPr>
        <w:t xml:space="preserve">) / </w:t>
      </w:r>
      <w:proofErr w:type="spellStart"/>
      <w:r w:rsidRPr="008416C2">
        <w:rPr>
          <w:sz w:val="28"/>
          <w:szCs w:val="28"/>
        </w:rPr>
        <w:t>Сокуренко</w:t>
      </w:r>
      <w:proofErr w:type="spellEnd"/>
      <w:r w:rsidRPr="008416C2">
        <w:rPr>
          <w:sz w:val="28"/>
          <w:szCs w:val="28"/>
        </w:rPr>
        <w:t xml:space="preserve"> В. Г. – Львов : </w:t>
      </w:r>
      <w:proofErr w:type="spellStart"/>
      <w:r w:rsidRPr="008416C2">
        <w:rPr>
          <w:sz w:val="28"/>
          <w:szCs w:val="28"/>
        </w:rPr>
        <w:t>Издательство</w:t>
      </w:r>
      <w:proofErr w:type="spellEnd"/>
      <w:r w:rsidRPr="008416C2">
        <w:rPr>
          <w:sz w:val="28"/>
          <w:szCs w:val="28"/>
        </w:rPr>
        <w:t xml:space="preserve"> </w:t>
      </w:r>
      <w:proofErr w:type="spellStart"/>
      <w:r w:rsidRPr="008416C2">
        <w:rPr>
          <w:sz w:val="28"/>
          <w:szCs w:val="28"/>
        </w:rPr>
        <w:t>Львовского</w:t>
      </w:r>
      <w:proofErr w:type="spellEnd"/>
      <w:r w:rsidRPr="008416C2">
        <w:rPr>
          <w:sz w:val="28"/>
          <w:szCs w:val="28"/>
        </w:rPr>
        <w:t xml:space="preserve"> </w:t>
      </w:r>
      <w:proofErr w:type="spellStart"/>
      <w:r w:rsidRPr="008416C2">
        <w:rPr>
          <w:sz w:val="28"/>
          <w:szCs w:val="28"/>
        </w:rPr>
        <w:t>университета</w:t>
      </w:r>
      <w:proofErr w:type="spellEnd"/>
      <w:r w:rsidRPr="008416C2">
        <w:rPr>
          <w:sz w:val="28"/>
          <w:szCs w:val="28"/>
        </w:rPr>
        <w:t>, 1966. – 265 с.</w:t>
      </w:r>
    </w:p>
    <w:p w:rsidR="006B4E2C" w:rsidRPr="008416C2" w:rsidRDefault="006B4E2C" w:rsidP="006B4E2C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ind w:left="284" w:firstLine="567"/>
        <w:jc w:val="both"/>
        <w:rPr>
          <w:sz w:val="28"/>
          <w:szCs w:val="28"/>
        </w:rPr>
      </w:pPr>
      <w:r w:rsidRPr="008416C2">
        <w:rPr>
          <w:sz w:val="28"/>
          <w:szCs w:val="28"/>
        </w:rPr>
        <w:t>Проект основ статуту українського товариства «Вільна спілка» – «Вольний союз» // Драгоманівський збірник : «Вільна спілка» та сучасний український конституціоналізм / [за ред. Т. Г. Андрусика]. – Львів : Світ, 1996. – 256 с.</w:t>
      </w:r>
    </w:p>
    <w:p w:rsidR="006B4E2C" w:rsidRPr="008416C2" w:rsidRDefault="006B4E2C" w:rsidP="006B4E2C">
      <w:pPr>
        <w:pStyle w:val="af2"/>
        <w:numPr>
          <w:ilvl w:val="0"/>
          <w:numId w:val="4"/>
        </w:numPr>
        <w:tabs>
          <w:tab w:val="left" w:pos="284"/>
          <w:tab w:val="left" w:pos="1080"/>
        </w:tabs>
        <w:spacing w:line="360" w:lineRule="auto"/>
        <w:ind w:left="284" w:firstLine="567"/>
        <w:jc w:val="both"/>
        <w:rPr>
          <w:sz w:val="28"/>
          <w:szCs w:val="28"/>
        </w:rPr>
      </w:pPr>
      <w:r w:rsidRPr="008416C2">
        <w:rPr>
          <w:sz w:val="28"/>
          <w:szCs w:val="28"/>
        </w:rPr>
        <w:t xml:space="preserve">Франко И. Я. </w:t>
      </w:r>
      <w:proofErr w:type="spellStart"/>
      <w:r w:rsidRPr="008416C2">
        <w:rPr>
          <w:sz w:val="28"/>
          <w:szCs w:val="28"/>
        </w:rPr>
        <w:t>Мысли</w:t>
      </w:r>
      <w:proofErr w:type="spellEnd"/>
      <w:r w:rsidRPr="008416C2">
        <w:rPr>
          <w:sz w:val="28"/>
          <w:szCs w:val="28"/>
        </w:rPr>
        <w:t xml:space="preserve"> об </w:t>
      </w:r>
      <w:proofErr w:type="spellStart"/>
      <w:r w:rsidRPr="008416C2">
        <w:rPr>
          <w:sz w:val="28"/>
          <w:szCs w:val="28"/>
        </w:rPr>
        <w:t>эволюции</w:t>
      </w:r>
      <w:proofErr w:type="spellEnd"/>
      <w:r w:rsidRPr="008416C2">
        <w:rPr>
          <w:sz w:val="28"/>
          <w:szCs w:val="28"/>
        </w:rPr>
        <w:t xml:space="preserve"> в </w:t>
      </w:r>
      <w:proofErr w:type="spellStart"/>
      <w:r w:rsidRPr="008416C2">
        <w:rPr>
          <w:sz w:val="28"/>
          <w:szCs w:val="28"/>
        </w:rPr>
        <w:t>истории</w:t>
      </w:r>
      <w:proofErr w:type="spellEnd"/>
      <w:r w:rsidRPr="008416C2">
        <w:rPr>
          <w:sz w:val="28"/>
          <w:szCs w:val="28"/>
        </w:rPr>
        <w:t xml:space="preserve"> </w:t>
      </w:r>
      <w:proofErr w:type="spellStart"/>
      <w:r w:rsidRPr="008416C2">
        <w:rPr>
          <w:sz w:val="28"/>
          <w:szCs w:val="28"/>
        </w:rPr>
        <w:t>человечества</w:t>
      </w:r>
      <w:proofErr w:type="spellEnd"/>
      <w:r w:rsidRPr="008416C2">
        <w:rPr>
          <w:sz w:val="28"/>
          <w:szCs w:val="28"/>
        </w:rPr>
        <w:t xml:space="preserve"> : </w:t>
      </w:r>
      <w:proofErr w:type="spellStart"/>
      <w:r w:rsidRPr="008416C2">
        <w:rPr>
          <w:sz w:val="28"/>
          <w:szCs w:val="28"/>
        </w:rPr>
        <w:t>избранные</w:t>
      </w:r>
      <w:proofErr w:type="spellEnd"/>
      <w:r w:rsidRPr="008416C2">
        <w:rPr>
          <w:sz w:val="28"/>
          <w:szCs w:val="28"/>
        </w:rPr>
        <w:t xml:space="preserve"> </w:t>
      </w:r>
      <w:proofErr w:type="spellStart"/>
      <w:r w:rsidRPr="008416C2">
        <w:rPr>
          <w:sz w:val="28"/>
          <w:szCs w:val="28"/>
        </w:rPr>
        <w:t>общественно-политические</w:t>
      </w:r>
      <w:proofErr w:type="spellEnd"/>
      <w:r w:rsidRPr="008416C2">
        <w:rPr>
          <w:sz w:val="28"/>
          <w:szCs w:val="28"/>
        </w:rPr>
        <w:t xml:space="preserve"> и </w:t>
      </w:r>
      <w:proofErr w:type="spellStart"/>
      <w:r w:rsidRPr="008416C2">
        <w:rPr>
          <w:sz w:val="28"/>
          <w:szCs w:val="28"/>
        </w:rPr>
        <w:t>философские</w:t>
      </w:r>
      <w:proofErr w:type="spellEnd"/>
      <w:r w:rsidRPr="008416C2">
        <w:rPr>
          <w:sz w:val="28"/>
          <w:szCs w:val="28"/>
        </w:rPr>
        <w:t xml:space="preserve"> </w:t>
      </w:r>
      <w:proofErr w:type="spellStart"/>
      <w:r w:rsidRPr="008416C2">
        <w:rPr>
          <w:sz w:val="28"/>
          <w:szCs w:val="28"/>
        </w:rPr>
        <w:t>произведения</w:t>
      </w:r>
      <w:proofErr w:type="spellEnd"/>
      <w:r w:rsidRPr="008416C2">
        <w:rPr>
          <w:sz w:val="28"/>
          <w:szCs w:val="28"/>
        </w:rPr>
        <w:t xml:space="preserve"> </w:t>
      </w:r>
      <w:proofErr w:type="spellStart"/>
      <w:r w:rsidRPr="008416C2">
        <w:rPr>
          <w:sz w:val="28"/>
          <w:szCs w:val="28"/>
        </w:rPr>
        <w:t>украинских</w:t>
      </w:r>
      <w:proofErr w:type="spellEnd"/>
      <w:r w:rsidRPr="008416C2">
        <w:rPr>
          <w:sz w:val="28"/>
          <w:szCs w:val="28"/>
        </w:rPr>
        <w:t xml:space="preserve"> </w:t>
      </w:r>
      <w:proofErr w:type="spellStart"/>
      <w:r w:rsidRPr="008416C2">
        <w:rPr>
          <w:sz w:val="28"/>
          <w:szCs w:val="28"/>
        </w:rPr>
        <w:lastRenderedPageBreak/>
        <w:t>революционных</w:t>
      </w:r>
      <w:proofErr w:type="spellEnd"/>
      <w:r w:rsidRPr="008416C2">
        <w:rPr>
          <w:sz w:val="28"/>
          <w:szCs w:val="28"/>
        </w:rPr>
        <w:t xml:space="preserve"> </w:t>
      </w:r>
      <w:proofErr w:type="spellStart"/>
      <w:r w:rsidRPr="008416C2">
        <w:rPr>
          <w:sz w:val="28"/>
          <w:szCs w:val="28"/>
        </w:rPr>
        <w:t>демократов</w:t>
      </w:r>
      <w:proofErr w:type="spellEnd"/>
      <w:r w:rsidRPr="008416C2">
        <w:rPr>
          <w:sz w:val="28"/>
          <w:szCs w:val="28"/>
        </w:rPr>
        <w:t xml:space="preserve"> Х1Х </w:t>
      </w:r>
      <w:proofErr w:type="spellStart"/>
      <w:r w:rsidRPr="008416C2">
        <w:rPr>
          <w:sz w:val="28"/>
          <w:szCs w:val="28"/>
        </w:rPr>
        <w:t>века</w:t>
      </w:r>
      <w:proofErr w:type="spellEnd"/>
      <w:r w:rsidRPr="008416C2">
        <w:rPr>
          <w:sz w:val="28"/>
          <w:szCs w:val="28"/>
        </w:rPr>
        <w:t xml:space="preserve"> / Франко И. Я. – М. : </w:t>
      </w:r>
      <w:proofErr w:type="spellStart"/>
      <w:r w:rsidRPr="008416C2">
        <w:rPr>
          <w:sz w:val="28"/>
          <w:szCs w:val="28"/>
        </w:rPr>
        <w:t>Государственное</w:t>
      </w:r>
      <w:proofErr w:type="spellEnd"/>
      <w:r w:rsidRPr="008416C2">
        <w:rPr>
          <w:sz w:val="28"/>
          <w:szCs w:val="28"/>
        </w:rPr>
        <w:t xml:space="preserve"> </w:t>
      </w:r>
      <w:proofErr w:type="spellStart"/>
      <w:r w:rsidRPr="008416C2">
        <w:rPr>
          <w:sz w:val="28"/>
          <w:szCs w:val="28"/>
        </w:rPr>
        <w:t>изд</w:t>
      </w:r>
      <w:proofErr w:type="spellEnd"/>
      <w:r w:rsidRPr="008416C2">
        <w:rPr>
          <w:sz w:val="28"/>
          <w:szCs w:val="28"/>
        </w:rPr>
        <w:t xml:space="preserve">-во </w:t>
      </w:r>
      <w:proofErr w:type="spellStart"/>
      <w:r w:rsidRPr="008416C2">
        <w:rPr>
          <w:sz w:val="28"/>
          <w:szCs w:val="28"/>
        </w:rPr>
        <w:t>политической</w:t>
      </w:r>
      <w:proofErr w:type="spellEnd"/>
      <w:r w:rsidRPr="008416C2">
        <w:rPr>
          <w:sz w:val="28"/>
          <w:szCs w:val="28"/>
        </w:rPr>
        <w:t xml:space="preserve"> </w:t>
      </w:r>
      <w:proofErr w:type="spellStart"/>
      <w:r w:rsidRPr="008416C2">
        <w:rPr>
          <w:sz w:val="28"/>
          <w:szCs w:val="28"/>
        </w:rPr>
        <w:t>литературы</w:t>
      </w:r>
      <w:proofErr w:type="spellEnd"/>
      <w:r w:rsidRPr="008416C2">
        <w:rPr>
          <w:sz w:val="28"/>
          <w:szCs w:val="28"/>
        </w:rPr>
        <w:t>, 1955. – 688 с.</w:t>
      </w:r>
    </w:p>
    <w:p w:rsidR="006B4E2C" w:rsidRPr="008416C2" w:rsidRDefault="006B4E2C" w:rsidP="006B4E2C">
      <w:pPr>
        <w:pStyle w:val="af2"/>
        <w:numPr>
          <w:ilvl w:val="0"/>
          <w:numId w:val="4"/>
        </w:numPr>
        <w:tabs>
          <w:tab w:val="left" w:pos="284"/>
          <w:tab w:val="left" w:pos="1080"/>
        </w:tabs>
        <w:spacing w:line="360" w:lineRule="auto"/>
        <w:ind w:left="284" w:firstLine="567"/>
        <w:jc w:val="both"/>
        <w:rPr>
          <w:sz w:val="28"/>
          <w:szCs w:val="28"/>
        </w:rPr>
      </w:pPr>
      <w:r w:rsidRPr="008416C2">
        <w:rPr>
          <w:sz w:val="28"/>
          <w:szCs w:val="28"/>
        </w:rPr>
        <w:t>Франко І. Я. Соціальна акція, соціальне питання і соціалізм уваги над пасторськи</w:t>
      </w:r>
      <w:bookmarkStart w:id="0" w:name="_GoBack"/>
      <w:bookmarkEnd w:id="0"/>
      <w:r w:rsidRPr="008416C2">
        <w:rPr>
          <w:sz w:val="28"/>
          <w:szCs w:val="28"/>
        </w:rPr>
        <w:t xml:space="preserve">м посланієм Митрополита А. Шептицького «О </w:t>
      </w:r>
      <w:proofErr w:type="spellStart"/>
      <w:r w:rsidRPr="008416C2">
        <w:rPr>
          <w:sz w:val="28"/>
          <w:szCs w:val="28"/>
        </w:rPr>
        <w:t>квестії</w:t>
      </w:r>
      <w:proofErr w:type="spellEnd"/>
      <w:r w:rsidRPr="008416C2">
        <w:rPr>
          <w:sz w:val="28"/>
          <w:szCs w:val="28"/>
        </w:rPr>
        <w:t xml:space="preserve"> соціальній» / Франко І. Я. // Зібрання творів : у 50 т. – К. : Наукова думка, 1986. – Т. 45. – 1986.– 576 с.</w:t>
      </w:r>
    </w:p>
    <w:p w:rsidR="006B4E2C" w:rsidRPr="006B4E2C" w:rsidRDefault="006B4E2C" w:rsidP="006B4E2C">
      <w:pPr>
        <w:pStyle w:val="1"/>
        <w:keepNext w:val="0"/>
        <w:keepLines w:val="0"/>
        <w:numPr>
          <w:ilvl w:val="0"/>
          <w:numId w:val="4"/>
        </w:numPr>
        <w:shd w:val="clear" w:color="auto" w:fill="FFFFFF"/>
        <w:tabs>
          <w:tab w:val="left" w:pos="284"/>
        </w:tabs>
        <w:spacing w:before="0" w:line="360" w:lineRule="auto"/>
        <w:ind w:left="284" w:firstLine="567"/>
        <w:jc w:val="both"/>
        <w:rPr>
          <w:b w:val="0"/>
          <w:bCs w:val="0"/>
          <w:color w:val="auto"/>
        </w:rPr>
      </w:pPr>
      <w:proofErr w:type="spellStart"/>
      <w:r w:rsidRPr="006B4E2C">
        <w:rPr>
          <w:b w:val="0"/>
          <w:color w:val="auto"/>
        </w:rPr>
        <w:t>Шукліна</w:t>
      </w:r>
      <w:proofErr w:type="spellEnd"/>
      <w:r w:rsidRPr="006B4E2C">
        <w:rPr>
          <w:b w:val="0"/>
          <w:color w:val="auto"/>
        </w:rPr>
        <w:t xml:space="preserve"> Н. Г. Конституційно-правове регулювання прав і свобод людини і громадянина в Україні (проблеми теорії та практики) / </w:t>
      </w:r>
      <w:proofErr w:type="spellStart"/>
      <w:r w:rsidRPr="006B4E2C">
        <w:rPr>
          <w:b w:val="0"/>
          <w:color w:val="auto"/>
        </w:rPr>
        <w:t>Шукліна</w:t>
      </w:r>
      <w:proofErr w:type="spellEnd"/>
      <w:r w:rsidRPr="006B4E2C">
        <w:rPr>
          <w:b w:val="0"/>
          <w:color w:val="auto"/>
        </w:rPr>
        <w:t> Н. Г. – К. : Центр наукової літератури, 2005. – 424 с.</w:t>
      </w:r>
    </w:p>
    <w:p w:rsidR="006B4E2C" w:rsidRDefault="006B4E2C" w:rsidP="006B4E2C">
      <w:pPr>
        <w:pStyle w:val="af2"/>
        <w:numPr>
          <w:ilvl w:val="0"/>
          <w:numId w:val="4"/>
        </w:numPr>
        <w:tabs>
          <w:tab w:val="left" w:pos="284"/>
          <w:tab w:val="left" w:pos="1080"/>
        </w:tabs>
        <w:spacing w:line="360" w:lineRule="auto"/>
        <w:ind w:left="284" w:firstLine="567"/>
        <w:jc w:val="both"/>
        <w:rPr>
          <w:sz w:val="28"/>
          <w:szCs w:val="28"/>
        </w:rPr>
      </w:pPr>
      <w:r w:rsidRPr="008416C2">
        <w:rPr>
          <w:sz w:val="28"/>
          <w:szCs w:val="28"/>
        </w:rPr>
        <w:t xml:space="preserve">Правдива іскра Прометея : літ.- </w:t>
      </w:r>
      <w:proofErr w:type="spellStart"/>
      <w:r w:rsidRPr="008416C2">
        <w:rPr>
          <w:sz w:val="28"/>
          <w:szCs w:val="28"/>
        </w:rPr>
        <w:t>крит</w:t>
      </w:r>
      <w:proofErr w:type="spellEnd"/>
      <w:r w:rsidRPr="008416C2">
        <w:rPr>
          <w:sz w:val="28"/>
          <w:szCs w:val="28"/>
        </w:rPr>
        <w:t>. ст. про Лесю Українку : книга для вчителя / [</w:t>
      </w:r>
      <w:proofErr w:type="spellStart"/>
      <w:r w:rsidRPr="008416C2">
        <w:rPr>
          <w:sz w:val="28"/>
          <w:szCs w:val="28"/>
        </w:rPr>
        <w:t>упоряд</w:t>
      </w:r>
      <w:proofErr w:type="spellEnd"/>
      <w:r w:rsidRPr="008416C2">
        <w:rPr>
          <w:sz w:val="28"/>
          <w:szCs w:val="28"/>
        </w:rPr>
        <w:t xml:space="preserve">. О. Ф. </w:t>
      </w:r>
      <w:proofErr w:type="spellStart"/>
      <w:r w:rsidRPr="008416C2">
        <w:rPr>
          <w:sz w:val="28"/>
          <w:szCs w:val="28"/>
        </w:rPr>
        <w:t>Ставицький</w:t>
      </w:r>
      <w:proofErr w:type="spellEnd"/>
      <w:r w:rsidRPr="008416C2">
        <w:rPr>
          <w:sz w:val="28"/>
          <w:szCs w:val="28"/>
        </w:rPr>
        <w:t xml:space="preserve">]. – К. : Рад. </w:t>
      </w:r>
      <w:proofErr w:type="spellStart"/>
      <w:r w:rsidRPr="008416C2">
        <w:rPr>
          <w:sz w:val="28"/>
          <w:szCs w:val="28"/>
        </w:rPr>
        <w:t>шк</w:t>
      </w:r>
      <w:proofErr w:type="spellEnd"/>
      <w:r w:rsidRPr="008416C2">
        <w:rPr>
          <w:sz w:val="28"/>
          <w:szCs w:val="28"/>
        </w:rPr>
        <w:t>., 1989. – 223 с.</w:t>
      </w:r>
    </w:p>
    <w:p w:rsidR="006B4E2C" w:rsidRPr="002C3098" w:rsidRDefault="006B4E2C" w:rsidP="006B4E2C"/>
    <w:p w:rsidR="006B4E2C" w:rsidRPr="002C3098" w:rsidRDefault="006B4E2C" w:rsidP="006B4E2C"/>
    <w:p w:rsidR="006B4E2C" w:rsidRDefault="006B4E2C" w:rsidP="006B4E2C"/>
    <w:p w:rsidR="006B4E2C" w:rsidRDefault="006B4E2C" w:rsidP="006B4E2C">
      <w:pPr>
        <w:spacing w:line="360" w:lineRule="auto"/>
        <w:ind w:firstLine="708"/>
        <w:jc w:val="right"/>
        <w:rPr>
          <w:sz w:val="28"/>
          <w:szCs w:val="28"/>
          <w:lang w:eastAsia="uk-UA"/>
        </w:rPr>
      </w:pPr>
      <w:r>
        <w:rPr>
          <w:b/>
          <w:sz w:val="28"/>
          <w:szCs w:val="28"/>
          <w:lang w:val="ru-RU"/>
        </w:rPr>
        <w:tab/>
      </w:r>
      <w:r w:rsidRPr="003A5FB0">
        <w:rPr>
          <w:sz w:val="28"/>
          <w:szCs w:val="28"/>
        </w:rPr>
        <w:t xml:space="preserve">Стаття </w:t>
      </w:r>
      <w:r>
        <w:rPr>
          <w:sz w:val="28"/>
          <w:szCs w:val="28"/>
          <w:lang w:eastAsia="uk-UA"/>
        </w:rPr>
        <w:t>відправлена: 10.06.2014 р.</w:t>
      </w:r>
    </w:p>
    <w:p w:rsidR="006B4E2C" w:rsidRPr="00BA30C5" w:rsidRDefault="006B4E2C" w:rsidP="006B4E2C">
      <w:pPr>
        <w:spacing w:line="360" w:lineRule="auto"/>
        <w:ind w:firstLine="708"/>
        <w:jc w:val="right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© Марущак Н.В.</w:t>
      </w:r>
    </w:p>
    <w:p w:rsidR="006B4E2C" w:rsidRDefault="006B4E2C" w:rsidP="006B4E2C">
      <w:pPr>
        <w:tabs>
          <w:tab w:val="left" w:pos="5670"/>
        </w:tabs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6B4E2C" w:rsidRPr="002C3098" w:rsidRDefault="006B4E2C" w:rsidP="006B4E2C">
      <w:pPr>
        <w:rPr>
          <w:lang w:val="en-US"/>
        </w:rPr>
      </w:pPr>
    </w:p>
    <w:p w:rsidR="00A924F8" w:rsidRPr="003B1C0A" w:rsidRDefault="00A924F8" w:rsidP="00FB79E5">
      <w:pPr>
        <w:spacing w:after="200" w:line="360" w:lineRule="auto"/>
        <w:rPr>
          <w:color w:val="000000"/>
          <w:sz w:val="28"/>
          <w:szCs w:val="28"/>
          <w:shd w:val="clear" w:color="auto" w:fill="FFFFFF"/>
        </w:rPr>
      </w:pPr>
    </w:p>
    <w:sectPr w:rsidR="00A924F8" w:rsidRPr="003B1C0A" w:rsidSect="00A478B7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E8D" w:rsidRDefault="003D7E8D" w:rsidP="00116F63">
      <w:r>
        <w:separator/>
      </w:r>
    </w:p>
  </w:endnote>
  <w:endnote w:type="continuationSeparator" w:id="0">
    <w:p w:rsidR="003D7E8D" w:rsidRDefault="003D7E8D" w:rsidP="0011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8860"/>
      <w:docPartObj>
        <w:docPartGallery w:val="Page Numbers (Bottom of Page)"/>
        <w:docPartUnique/>
      </w:docPartObj>
    </w:sdtPr>
    <w:sdtEndPr/>
    <w:sdtContent>
      <w:p w:rsidR="0085712B" w:rsidRDefault="008970B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E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712B" w:rsidRDefault="008571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E8D" w:rsidRDefault="003D7E8D" w:rsidP="00116F63">
      <w:r>
        <w:separator/>
      </w:r>
    </w:p>
  </w:footnote>
  <w:footnote w:type="continuationSeparator" w:id="0">
    <w:p w:rsidR="003D7E8D" w:rsidRDefault="003D7E8D" w:rsidP="0011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CAC"/>
    <w:multiLevelType w:val="hybridMultilevel"/>
    <w:tmpl w:val="7EB44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64A51"/>
    <w:multiLevelType w:val="hybridMultilevel"/>
    <w:tmpl w:val="D27A3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DA1A1A"/>
    <w:multiLevelType w:val="hybridMultilevel"/>
    <w:tmpl w:val="19564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857E8"/>
    <w:multiLevelType w:val="hybridMultilevel"/>
    <w:tmpl w:val="E9308CCE"/>
    <w:lvl w:ilvl="0" w:tplc="28C441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F63"/>
    <w:rsid w:val="00023F50"/>
    <w:rsid w:val="00026464"/>
    <w:rsid w:val="00036944"/>
    <w:rsid w:val="000B3142"/>
    <w:rsid w:val="000C3F15"/>
    <w:rsid w:val="00116F63"/>
    <w:rsid w:val="001524E2"/>
    <w:rsid w:val="00197516"/>
    <w:rsid w:val="001B64C6"/>
    <w:rsid w:val="001C1A7C"/>
    <w:rsid w:val="00237FA2"/>
    <w:rsid w:val="002C13FC"/>
    <w:rsid w:val="002C4A13"/>
    <w:rsid w:val="003118BD"/>
    <w:rsid w:val="00351463"/>
    <w:rsid w:val="00352DFB"/>
    <w:rsid w:val="00367086"/>
    <w:rsid w:val="00370A72"/>
    <w:rsid w:val="003B1C0A"/>
    <w:rsid w:val="003B73F1"/>
    <w:rsid w:val="003D0835"/>
    <w:rsid w:val="003D7E8D"/>
    <w:rsid w:val="003F7CA9"/>
    <w:rsid w:val="00405894"/>
    <w:rsid w:val="00411F27"/>
    <w:rsid w:val="004531EE"/>
    <w:rsid w:val="004764BE"/>
    <w:rsid w:val="004A5619"/>
    <w:rsid w:val="004B1228"/>
    <w:rsid w:val="005007AB"/>
    <w:rsid w:val="0052390E"/>
    <w:rsid w:val="005A6630"/>
    <w:rsid w:val="005F1322"/>
    <w:rsid w:val="006568FB"/>
    <w:rsid w:val="006B4E2C"/>
    <w:rsid w:val="006C6DC6"/>
    <w:rsid w:val="00745B3B"/>
    <w:rsid w:val="00792D90"/>
    <w:rsid w:val="007D6935"/>
    <w:rsid w:val="007E0B7A"/>
    <w:rsid w:val="00824B54"/>
    <w:rsid w:val="00834AE5"/>
    <w:rsid w:val="0085712B"/>
    <w:rsid w:val="0086087D"/>
    <w:rsid w:val="008764B1"/>
    <w:rsid w:val="008970B3"/>
    <w:rsid w:val="008B685B"/>
    <w:rsid w:val="008C6598"/>
    <w:rsid w:val="008C6ABC"/>
    <w:rsid w:val="008E3782"/>
    <w:rsid w:val="008F76BD"/>
    <w:rsid w:val="009069A9"/>
    <w:rsid w:val="00950FFB"/>
    <w:rsid w:val="00975E8E"/>
    <w:rsid w:val="0099007D"/>
    <w:rsid w:val="00994FCB"/>
    <w:rsid w:val="009F1B26"/>
    <w:rsid w:val="00A4580F"/>
    <w:rsid w:val="00A478B7"/>
    <w:rsid w:val="00A534F3"/>
    <w:rsid w:val="00A70064"/>
    <w:rsid w:val="00A924F8"/>
    <w:rsid w:val="00AB3E07"/>
    <w:rsid w:val="00AF3BF0"/>
    <w:rsid w:val="00B00CEF"/>
    <w:rsid w:val="00B439B7"/>
    <w:rsid w:val="00BB7594"/>
    <w:rsid w:val="00BC3E05"/>
    <w:rsid w:val="00C325FF"/>
    <w:rsid w:val="00C36613"/>
    <w:rsid w:val="00C92A36"/>
    <w:rsid w:val="00CD58B6"/>
    <w:rsid w:val="00D25622"/>
    <w:rsid w:val="00D8500A"/>
    <w:rsid w:val="00DD118A"/>
    <w:rsid w:val="00DD1497"/>
    <w:rsid w:val="00E03339"/>
    <w:rsid w:val="00E11980"/>
    <w:rsid w:val="00E35AB2"/>
    <w:rsid w:val="00E70FC7"/>
    <w:rsid w:val="00ED7425"/>
    <w:rsid w:val="00F50C6B"/>
    <w:rsid w:val="00FA4486"/>
    <w:rsid w:val="00FB79E5"/>
    <w:rsid w:val="00FC48A1"/>
    <w:rsid w:val="00FE310C"/>
    <w:rsid w:val="00F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8E37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7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C48A1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7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3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FC48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uiPriority w:val="99"/>
    <w:unhideWhenUsed/>
    <w:rsid w:val="00116F6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16F6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footnote reference"/>
    <w:basedOn w:val="a0"/>
    <w:uiPriority w:val="99"/>
    <w:semiHidden/>
    <w:unhideWhenUsed/>
    <w:rsid w:val="00116F63"/>
    <w:rPr>
      <w:vertAlign w:val="superscript"/>
    </w:rPr>
  </w:style>
  <w:style w:type="paragraph" w:styleId="a6">
    <w:name w:val="No Spacing"/>
    <w:uiPriority w:val="1"/>
    <w:qFormat/>
    <w:rsid w:val="00116F6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745B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5B3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745B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5B3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86087D"/>
  </w:style>
  <w:style w:type="character" w:styleId="ab">
    <w:name w:val="Hyperlink"/>
    <w:basedOn w:val="a0"/>
    <w:uiPriority w:val="99"/>
    <w:semiHidden/>
    <w:unhideWhenUsed/>
    <w:rsid w:val="00994FCB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8764B1"/>
    <w:pPr>
      <w:spacing w:before="100" w:beforeAutospacing="1" w:after="100" w:afterAutospacing="1"/>
    </w:pPr>
    <w:rPr>
      <w:lang w:val="ru-RU"/>
    </w:rPr>
  </w:style>
  <w:style w:type="character" w:styleId="ad">
    <w:name w:val="Strong"/>
    <w:basedOn w:val="a0"/>
    <w:uiPriority w:val="22"/>
    <w:qFormat/>
    <w:rsid w:val="005007AB"/>
    <w:rPr>
      <w:b/>
      <w:bCs/>
    </w:rPr>
  </w:style>
  <w:style w:type="character" w:customStyle="1" w:styleId="ae">
    <w:name w:val="a"/>
    <w:basedOn w:val="a0"/>
    <w:rsid w:val="00DD118A"/>
  </w:style>
  <w:style w:type="character" w:customStyle="1" w:styleId="l6">
    <w:name w:val="l6"/>
    <w:basedOn w:val="a0"/>
    <w:rsid w:val="00DD118A"/>
  </w:style>
  <w:style w:type="character" w:customStyle="1" w:styleId="l7">
    <w:name w:val="l7"/>
    <w:basedOn w:val="a0"/>
    <w:rsid w:val="00DD118A"/>
  </w:style>
  <w:style w:type="character" w:customStyle="1" w:styleId="l9">
    <w:name w:val="l9"/>
    <w:basedOn w:val="a0"/>
    <w:rsid w:val="00DD118A"/>
  </w:style>
  <w:style w:type="character" w:customStyle="1" w:styleId="l8">
    <w:name w:val="l8"/>
    <w:basedOn w:val="a0"/>
    <w:rsid w:val="00DD118A"/>
  </w:style>
  <w:style w:type="paragraph" w:styleId="af">
    <w:name w:val="Balloon Text"/>
    <w:basedOn w:val="a"/>
    <w:link w:val="af0"/>
    <w:uiPriority w:val="99"/>
    <w:semiHidden/>
    <w:unhideWhenUsed/>
    <w:rsid w:val="002C13F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13F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1">
    <w:name w:val="List Paragraph"/>
    <w:basedOn w:val="a"/>
    <w:uiPriority w:val="34"/>
    <w:qFormat/>
    <w:rsid w:val="003B1C0A"/>
    <w:pPr>
      <w:ind w:left="720"/>
      <w:contextualSpacing/>
    </w:pPr>
  </w:style>
  <w:style w:type="paragraph" w:styleId="af2">
    <w:name w:val="endnote text"/>
    <w:basedOn w:val="a"/>
    <w:link w:val="af3"/>
    <w:rsid w:val="00C92A3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C92A3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FontStyle22">
    <w:name w:val="Font Style22"/>
    <w:uiPriority w:val="99"/>
    <w:rsid w:val="006B4E2C"/>
    <w:rPr>
      <w:rFonts w:ascii="Times New Roman" w:hAnsi="Times New Roman" w:cs="Times New Roman" w:hint="default"/>
      <w:sz w:val="18"/>
    </w:rPr>
  </w:style>
  <w:style w:type="character" w:customStyle="1" w:styleId="xfmc1">
    <w:name w:val="xfmc1"/>
    <w:basedOn w:val="a0"/>
    <w:rsid w:val="006B4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7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003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0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65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91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74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88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27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03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1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38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30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99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6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41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05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14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90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01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4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65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24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35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43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95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97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2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49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36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53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77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5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6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59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41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14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60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75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1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26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2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8330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7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7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7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24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58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67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3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23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72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72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3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72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30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11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66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8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73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7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2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78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26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27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5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01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58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8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55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8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74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89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31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95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56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29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0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83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21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94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2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75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1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77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26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82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7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8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35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12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05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97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39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82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13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8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06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11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1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FFB04-BA2B-4764-8EED-9B50F63A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5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RePack by Diakov</cp:lastModifiedBy>
  <cp:revision>36</cp:revision>
  <dcterms:created xsi:type="dcterms:W3CDTF">2014-04-26T16:51:00Z</dcterms:created>
  <dcterms:modified xsi:type="dcterms:W3CDTF">2017-06-16T17:27:00Z</dcterms:modified>
</cp:coreProperties>
</file>