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A8" w:rsidRPr="003E0F7B" w:rsidRDefault="00625EA8" w:rsidP="00CA48D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E0F7B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Барабаш А.Г.,</w:t>
      </w:r>
      <w:r w:rsidRPr="003E0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0F7B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3E0F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E0F7B"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 w:rsidRPr="003E0F7B">
        <w:rPr>
          <w:rFonts w:ascii="Times New Roman" w:hAnsi="Times New Roman" w:cs="Times New Roman"/>
          <w:sz w:val="28"/>
          <w:szCs w:val="28"/>
          <w:lang w:val="uk-UA"/>
        </w:rPr>
        <w:t>. наук, доцент</w:t>
      </w:r>
    </w:p>
    <w:p w:rsidR="00625EA8" w:rsidRPr="003E0F7B" w:rsidRDefault="00625EA8" w:rsidP="00CA48D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0F7B">
        <w:rPr>
          <w:rFonts w:ascii="Times New Roman" w:hAnsi="Times New Roman" w:cs="Times New Roman"/>
          <w:sz w:val="28"/>
          <w:szCs w:val="28"/>
          <w:lang w:val="uk-UA"/>
        </w:rPr>
        <w:t xml:space="preserve">доцент кафедри публічного та приватного права </w:t>
      </w:r>
    </w:p>
    <w:p w:rsidR="00625EA8" w:rsidRPr="003E0F7B" w:rsidRDefault="00625EA8" w:rsidP="00CA48D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Новомлинець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</w:t>
      </w:r>
      <w:r w:rsidRPr="003E0F7B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О.</w:t>
      </w:r>
      <w:r w:rsidRPr="003E0F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Pr="003E0F7B">
        <w:rPr>
          <w:rFonts w:ascii="Times New Roman" w:hAnsi="Times New Roman" w:cs="Times New Roman"/>
          <w:sz w:val="28"/>
          <w:szCs w:val="28"/>
          <w:lang w:val="uk-UA"/>
        </w:rPr>
        <w:t>студентка юридичного факультету</w:t>
      </w:r>
    </w:p>
    <w:p w:rsidR="00625EA8" w:rsidRPr="003E0F7B" w:rsidRDefault="00625EA8" w:rsidP="00CA48D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0F7B">
        <w:rPr>
          <w:rFonts w:ascii="Times New Roman" w:hAnsi="Times New Roman" w:cs="Times New Roman"/>
          <w:sz w:val="28"/>
          <w:szCs w:val="28"/>
          <w:lang w:val="uk-UA"/>
        </w:rPr>
        <w:t xml:space="preserve">групи </w:t>
      </w:r>
      <w:r>
        <w:rPr>
          <w:rFonts w:ascii="Times New Roman" w:hAnsi="Times New Roman" w:cs="Times New Roman"/>
          <w:sz w:val="28"/>
          <w:szCs w:val="28"/>
          <w:lang w:val="uk-UA"/>
        </w:rPr>
        <w:t>КЮ-</w:t>
      </w:r>
      <w:r w:rsidR="006E59D4" w:rsidRPr="006E59D4">
        <w:rPr>
          <w:rFonts w:ascii="Times New Roman" w:hAnsi="Times New Roman" w:cs="Times New Roman"/>
          <w:sz w:val="28"/>
          <w:szCs w:val="28"/>
          <w:lang w:val="uk-UA"/>
        </w:rPr>
        <w:t>201</w:t>
      </w:r>
    </w:p>
    <w:p w:rsidR="00625EA8" w:rsidRDefault="00625EA8" w:rsidP="00CA48D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0F7B">
        <w:rPr>
          <w:rFonts w:ascii="Times New Roman" w:hAnsi="Times New Roman" w:cs="Times New Roman"/>
          <w:sz w:val="28"/>
          <w:szCs w:val="28"/>
          <w:lang w:val="uk-UA"/>
        </w:rPr>
        <w:t>Національного університету «Чернігівська політехніка»</w:t>
      </w:r>
    </w:p>
    <w:p w:rsidR="00625EA8" w:rsidRPr="003E0F7B" w:rsidRDefault="00625EA8" w:rsidP="00CA48D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25EA8" w:rsidRPr="00752DB4" w:rsidRDefault="00625EA8" w:rsidP="00254E11">
      <w:pPr>
        <w:spacing w:line="23" w:lineRule="atLeast"/>
        <w:ind w:left="4536"/>
        <w:rPr>
          <w:rFonts w:ascii="Times New Roman" w:hAnsi="Times New Roman" w:cs="Times New Roman"/>
          <w:lang w:val="uk-UA"/>
        </w:rPr>
      </w:pPr>
    </w:p>
    <w:p w:rsidR="00372ED8" w:rsidRDefault="00372ED8" w:rsidP="000B260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ПРАВОВЕ РЕГУЛЮВАННЯ</w:t>
      </w:r>
      <w:r w:rsidR="00625EA8" w:rsidRPr="00752DB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ЕКОЛОГІЧНОЇ БЕЗПЕКИ</w:t>
      </w:r>
      <w:r w:rsidR="00625EA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625EA8" w:rsidRPr="00752DB4" w:rsidRDefault="00625EA8" w:rsidP="000B260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 ЧАС ВОЄННОГО СТАНУ</w:t>
      </w:r>
    </w:p>
    <w:p w:rsidR="00625EA8" w:rsidRPr="00C5508D" w:rsidRDefault="00625EA8" w:rsidP="000B260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5508D">
        <w:rPr>
          <w:rFonts w:ascii="Times New Roman" w:hAnsi="Times New Roman" w:cs="Times New Roman"/>
          <w:sz w:val="28"/>
          <w:szCs w:val="28"/>
          <w:lang w:val="uk-UA"/>
        </w:rPr>
        <w:t xml:space="preserve">Згідно зі ст. 16 Конституції України держава зобов’язана забезпечувати екологічну безпеку та екологічну рівновагу на своїй території. На жаль, в умовах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воєнного стану, постійних воєнних дій держава не має можливості виконувати цей конституційний припис. </w:t>
      </w:r>
    </w:p>
    <w:p w:rsidR="00625EA8" w:rsidRPr="00E504EB" w:rsidRDefault="00625EA8" w:rsidP="00254E1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Згідно з ч. 2 ст. 20 Закону України «Про правовий режим воєнного стану» від 12 травня 2015 року</w:t>
      </w:r>
      <w:r w:rsidRPr="002721A5">
        <w:t xml:space="preserve"> </w:t>
      </w:r>
      <w:r w:rsidRPr="00E504EB">
        <w:rPr>
          <w:rFonts w:ascii="Times New Roman" w:hAnsi="Times New Roman" w:cs="Times New Roman"/>
          <w:sz w:val="28"/>
          <w:szCs w:val="28"/>
          <w:lang w:val="uk-UA"/>
        </w:rPr>
        <w:t>існує низка прав та свобод людин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и, які не можуть бути обмежені, навіть, в умовах воєнного стану </w:t>
      </w:r>
      <w:r w:rsidRPr="00254E11">
        <w:rPr>
          <w:rFonts w:ascii="Times New Roman" w:hAnsi="Times New Roman" w:cs="Times New Roman"/>
          <w:sz w:val="28"/>
          <w:szCs w:val="28"/>
          <w:lang w:val="uk-UA"/>
        </w:rPr>
        <w:t>[1]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Право громадянина на безпечне довкілля до цього переліку не входить. </w:t>
      </w:r>
    </w:p>
    <w:p w:rsidR="00625EA8" w:rsidRDefault="00625EA8" w:rsidP="00254E11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4E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Метою даного дослідження є аналіз законодавства України та міжнародних актів щодо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забезпечення </w:t>
      </w:r>
      <w:r w:rsidRPr="00254E11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екологічної безпеки під час війни.</w:t>
      </w:r>
    </w:p>
    <w:p w:rsidR="00625EA8" w:rsidRPr="00AC05F8" w:rsidRDefault="00625EA8" w:rsidP="00AC05F8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Поняття екологічної безпеки визначено у ст. 50 Закону України </w:t>
      </w:r>
      <w:r w:rsidRPr="00254E11">
        <w:rPr>
          <w:rFonts w:ascii="Times New Roman" w:hAnsi="Times New Roman" w:cs="Times New Roman"/>
          <w:sz w:val="28"/>
          <w:szCs w:val="28"/>
          <w:lang w:val="uk-UA"/>
        </w:rPr>
        <w:t>«Про охорону навколишнього природного середовища»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25 червня 1991 року. Згідно статті Закону, </w:t>
      </w:r>
      <w:r w:rsidRPr="00254E11">
        <w:rPr>
          <w:rFonts w:ascii="Times New Roman" w:hAnsi="Times New Roman" w:cs="Times New Roman"/>
          <w:sz w:val="28"/>
          <w:szCs w:val="28"/>
          <w:lang w:val="uk-UA"/>
        </w:rPr>
        <w:t>екологічна безпека це такий стан навколишнього природного середовища, при якому забезпечується попередження погіршення екологічної обстановки та виникнення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небезпеки для здоров'я людей [2</w:t>
      </w:r>
      <w:r w:rsidRPr="00254E11">
        <w:rPr>
          <w:rFonts w:ascii="Times New Roman" w:hAnsi="Times New Roman" w:cs="Times New Roman"/>
          <w:sz w:val="28"/>
          <w:szCs w:val="28"/>
          <w:lang w:val="uk-UA"/>
        </w:rPr>
        <w:t xml:space="preserve">]. В свою чергу науковець </w:t>
      </w:r>
      <w:proofErr w:type="spellStart"/>
      <w:r w:rsidRPr="00254E11">
        <w:rPr>
          <w:rFonts w:ascii="Times New Roman" w:hAnsi="Times New Roman" w:cs="Times New Roman"/>
          <w:sz w:val="28"/>
          <w:szCs w:val="28"/>
          <w:lang w:val="uk-UA"/>
        </w:rPr>
        <w:t>Одарченко</w:t>
      </w:r>
      <w:proofErr w:type="spellEnd"/>
      <w:r w:rsidRPr="00254E11">
        <w:rPr>
          <w:rFonts w:ascii="Times New Roman" w:hAnsi="Times New Roman" w:cs="Times New Roman"/>
          <w:sz w:val="28"/>
          <w:szCs w:val="28"/>
          <w:lang w:val="uk-UA"/>
        </w:rPr>
        <w:t xml:space="preserve"> М.С. та його колеги визначають екологічну безпеку в широкому значенні як стан захищеності </w:t>
      </w:r>
      <w:proofErr w:type="spellStart"/>
      <w:r w:rsidRPr="00254E11">
        <w:rPr>
          <w:rFonts w:ascii="Times New Roman" w:hAnsi="Times New Roman" w:cs="Times New Roman"/>
          <w:sz w:val="28"/>
          <w:szCs w:val="28"/>
          <w:lang w:val="uk-UA"/>
        </w:rPr>
        <w:t>життєво</w:t>
      </w:r>
      <w:proofErr w:type="spellEnd"/>
      <w:r w:rsidRPr="00254E11">
        <w:rPr>
          <w:rFonts w:ascii="Times New Roman" w:hAnsi="Times New Roman" w:cs="Times New Roman"/>
          <w:sz w:val="28"/>
          <w:szCs w:val="28"/>
          <w:lang w:val="uk-UA"/>
        </w:rPr>
        <w:t xml:space="preserve"> важливих інтересів і потреб особи, суспільства, держави, людства в цілому, від несприятливого впливу навколишнього середовища, зумовленого природними (біотичними та абіотичними), а т</w:t>
      </w:r>
      <w:r>
        <w:rPr>
          <w:rFonts w:ascii="Times New Roman" w:hAnsi="Times New Roman" w:cs="Times New Roman"/>
          <w:sz w:val="28"/>
          <w:szCs w:val="28"/>
          <w:lang w:val="uk-UA"/>
        </w:rPr>
        <w:t>акож антропогенними факторами [3</w:t>
      </w:r>
      <w:r w:rsidRPr="00254E11">
        <w:rPr>
          <w:rFonts w:ascii="Times New Roman" w:hAnsi="Times New Roman" w:cs="Times New Roman"/>
          <w:sz w:val="28"/>
          <w:szCs w:val="28"/>
          <w:lang w:val="uk-UA"/>
        </w:rPr>
        <w:t xml:space="preserve">, с.144]. </w:t>
      </w:r>
    </w:p>
    <w:p w:rsidR="00625EA8" w:rsidRPr="00254E11" w:rsidRDefault="00625EA8" w:rsidP="006760D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4E11">
        <w:rPr>
          <w:rFonts w:ascii="Times New Roman" w:hAnsi="Times New Roman" w:cs="Times New Roman"/>
          <w:sz w:val="28"/>
          <w:szCs w:val="28"/>
          <w:lang w:val="uk-UA"/>
        </w:rPr>
        <w:t xml:space="preserve">Як зазначає вчений </w:t>
      </w:r>
      <w:proofErr w:type="spellStart"/>
      <w:r w:rsidRPr="00254E11">
        <w:rPr>
          <w:rFonts w:ascii="Times New Roman" w:hAnsi="Times New Roman" w:cs="Times New Roman"/>
          <w:sz w:val="28"/>
          <w:szCs w:val="28"/>
          <w:lang w:val="uk-UA"/>
        </w:rPr>
        <w:t>Кардаш</w:t>
      </w:r>
      <w:proofErr w:type="spellEnd"/>
      <w:r w:rsidRPr="00254E11">
        <w:rPr>
          <w:rFonts w:ascii="Times New Roman" w:hAnsi="Times New Roman" w:cs="Times New Roman"/>
          <w:sz w:val="28"/>
          <w:szCs w:val="28"/>
          <w:lang w:val="uk-UA"/>
        </w:rPr>
        <w:t xml:space="preserve"> Д.М., перші наукові дослідження щодо нищівного впливу </w:t>
      </w:r>
      <w:proofErr w:type="spellStart"/>
      <w:r w:rsidRPr="00254E11">
        <w:rPr>
          <w:rFonts w:ascii="Times New Roman" w:hAnsi="Times New Roman" w:cs="Times New Roman"/>
          <w:sz w:val="28"/>
          <w:szCs w:val="28"/>
          <w:lang w:val="uk-UA"/>
        </w:rPr>
        <w:t>віи</w:t>
      </w:r>
      <w:r w:rsidRPr="00254E11">
        <w:rPr>
          <w:rFonts w:ascii="Tahoma" w:hAnsi="Tahoma" w:cs="Tahoma"/>
          <w:sz w:val="28"/>
          <w:szCs w:val="28"/>
          <w:lang w:val="uk-UA"/>
        </w:rPr>
        <w:t>̆</w:t>
      </w:r>
      <w:r w:rsidRPr="00254E11">
        <w:rPr>
          <w:rFonts w:ascii="Times New Roman" w:hAnsi="Times New Roman" w:cs="Times New Roman"/>
          <w:sz w:val="28"/>
          <w:szCs w:val="28"/>
          <w:lang w:val="uk-UA"/>
        </w:rPr>
        <w:t>ськових</w:t>
      </w:r>
      <w:proofErr w:type="spellEnd"/>
      <w:r w:rsidRPr="00254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4E11">
        <w:rPr>
          <w:rFonts w:ascii="Times New Roman" w:hAnsi="Times New Roman" w:cs="Times New Roman"/>
          <w:sz w:val="28"/>
          <w:szCs w:val="28"/>
          <w:lang w:val="uk-UA"/>
        </w:rPr>
        <w:t>діи</w:t>
      </w:r>
      <w:proofErr w:type="spellEnd"/>
      <w:r w:rsidRPr="00254E11">
        <w:rPr>
          <w:rFonts w:ascii="Tahoma" w:hAnsi="Tahoma" w:cs="Tahoma"/>
          <w:sz w:val="28"/>
          <w:szCs w:val="28"/>
          <w:lang w:val="uk-UA"/>
        </w:rPr>
        <w:t>̆</w:t>
      </w:r>
      <w:r w:rsidRPr="00254E11">
        <w:rPr>
          <w:rFonts w:ascii="Times New Roman" w:hAnsi="Times New Roman" w:cs="Times New Roman"/>
          <w:sz w:val="28"/>
          <w:szCs w:val="28"/>
          <w:lang w:val="uk-UA"/>
        </w:rPr>
        <w:t xml:space="preserve"> на навколишнє середовище були </w:t>
      </w:r>
      <w:r w:rsidRPr="00254E11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представленні в кінці 60-х на початку 70-х років минул</w:t>
      </w:r>
      <w:r>
        <w:rPr>
          <w:rFonts w:ascii="Times New Roman" w:hAnsi="Times New Roman" w:cs="Times New Roman"/>
          <w:sz w:val="28"/>
          <w:szCs w:val="28"/>
          <w:lang w:val="uk-UA"/>
        </w:rPr>
        <w:t>ого століття. З</w:t>
      </w:r>
      <w:r w:rsidRPr="00254E11">
        <w:rPr>
          <w:rFonts w:ascii="Times New Roman" w:hAnsi="Times New Roman" w:cs="Times New Roman"/>
          <w:sz w:val="28"/>
          <w:szCs w:val="28"/>
          <w:lang w:val="uk-UA"/>
        </w:rPr>
        <w:t xml:space="preserve">нищення природи у В’єтнамі, Лаосі, Камбоджі започаткували </w:t>
      </w:r>
      <w:proofErr w:type="spellStart"/>
      <w:r w:rsidRPr="00254E11">
        <w:rPr>
          <w:rFonts w:ascii="Times New Roman" w:hAnsi="Times New Roman" w:cs="Times New Roman"/>
          <w:sz w:val="28"/>
          <w:szCs w:val="28"/>
          <w:lang w:val="uk-UA"/>
        </w:rPr>
        <w:t>новии</w:t>
      </w:r>
      <w:proofErr w:type="spellEnd"/>
      <w:r w:rsidRPr="00254E11">
        <w:rPr>
          <w:rFonts w:ascii="Tahoma" w:hAnsi="Tahoma" w:cs="Tahoma"/>
          <w:sz w:val="28"/>
          <w:szCs w:val="28"/>
          <w:lang w:val="uk-UA"/>
        </w:rPr>
        <w:t>̆</w:t>
      </w:r>
      <w:r w:rsidRPr="00254E11">
        <w:rPr>
          <w:rFonts w:ascii="Times New Roman" w:hAnsi="Times New Roman" w:cs="Times New Roman"/>
          <w:sz w:val="28"/>
          <w:szCs w:val="28"/>
          <w:lang w:val="uk-UA"/>
        </w:rPr>
        <w:t xml:space="preserve"> термін «екоцид», </w:t>
      </w:r>
      <w:proofErr w:type="spellStart"/>
      <w:r w:rsidRPr="00254E11">
        <w:rPr>
          <w:rFonts w:ascii="Times New Roman" w:hAnsi="Times New Roman" w:cs="Times New Roman"/>
          <w:sz w:val="28"/>
          <w:szCs w:val="28"/>
          <w:lang w:val="uk-UA"/>
        </w:rPr>
        <w:t>якии</w:t>
      </w:r>
      <w:proofErr w:type="spellEnd"/>
      <w:r w:rsidRPr="00254E11">
        <w:rPr>
          <w:rFonts w:ascii="Tahoma" w:hAnsi="Tahoma" w:cs="Tahoma"/>
          <w:sz w:val="28"/>
          <w:szCs w:val="28"/>
          <w:lang w:val="uk-UA"/>
        </w:rPr>
        <w:t>̆</w:t>
      </w:r>
      <w:r w:rsidRPr="00254E11">
        <w:rPr>
          <w:rFonts w:ascii="Times New Roman" w:hAnsi="Times New Roman" w:cs="Times New Roman"/>
          <w:sz w:val="28"/>
          <w:szCs w:val="28"/>
          <w:lang w:val="uk-UA"/>
        </w:rPr>
        <w:t xml:space="preserve"> змістов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54E11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proofErr w:type="spellStart"/>
      <w:r w:rsidRPr="00254E11">
        <w:rPr>
          <w:rFonts w:ascii="Times New Roman" w:hAnsi="Times New Roman" w:cs="Times New Roman"/>
          <w:sz w:val="28"/>
          <w:szCs w:val="28"/>
          <w:lang w:val="uk-UA"/>
        </w:rPr>
        <w:t>наближении</w:t>
      </w:r>
      <w:proofErr w:type="spellEnd"/>
      <w:r w:rsidRPr="00254E11">
        <w:rPr>
          <w:rFonts w:ascii="Tahoma" w:hAnsi="Tahoma" w:cs="Tahoma"/>
          <w:sz w:val="28"/>
          <w:szCs w:val="28"/>
          <w:lang w:val="uk-UA"/>
        </w:rPr>
        <w:t>̆</w:t>
      </w:r>
      <w:r w:rsidRPr="00254E11">
        <w:rPr>
          <w:rFonts w:ascii="Times New Roman" w:hAnsi="Times New Roman" w:cs="Times New Roman"/>
          <w:sz w:val="28"/>
          <w:szCs w:val="28"/>
          <w:lang w:val="uk-UA"/>
        </w:rPr>
        <w:t xml:space="preserve"> до поняття «геноцид». Наукове пояснення терміну полягає в тому, що </w:t>
      </w:r>
      <w:proofErr w:type="spellStart"/>
      <w:r w:rsidRPr="00254E11">
        <w:rPr>
          <w:rFonts w:ascii="Times New Roman" w:hAnsi="Times New Roman" w:cs="Times New Roman"/>
          <w:sz w:val="28"/>
          <w:szCs w:val="28"/>
          <w:lang w:val="uk-UA"/>
        </w:rPr>
        <w:t>віи</w:t>
      </w:r>
      <w:r w:rsidRPr="00254E11">
        <w:rPr>
          <w:rFonts w:ascii="Tahoma" w:hAnsi="Tahoma" w:cs="Tahoma"/>
          <w:sz w:val="28"/>
          <w:szCs w:val="28"/>
          <w:lang w:val="uk-UA"/>
        </w:rPr>
        <w:t>̆</w:t>
      </w:r>
      <w:r w:rsidRPr="00254E11">
        <w:rPr>
          <w:rFonts w:ascii="Times New Roman" w:hAnsi="Times New Roman" w:cs="Times New Roman"/>
          <w:sz w:val="28"/>
          <w:szCs w:val="28"/>
          <w:lang w:val="uk-UA"/>
        </w:rPr>
        <w:t>ськові</w:t>
      </w:r>
      <w:proofErr w:type="spellEnd"/>
      <w:r w:rsidRPr="00254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4E11">
        <w:rPr>
          <w:rFonts w:ascii="Times New Roman" w:hAnsi="Times New Roman" w:cs="Times New Roman"/>
          <w:sz w:val="28"/>
          <w:szCs w:val="28"/>
          <w:lang w:val="uk-UA"/>
        </w:rPr>
        <w:t>діі</w:t>
      </w:r>
      <w:proofErr w:type="spellEnd"/>
      <w:r w:rsidRPr="00254E11">
        <w:rPr>
          <w:rFonts w:ascii="Tahoma" w:hAnsi="Tahoma" w:cs="Tahoma"/>
          <w:sz w:val="28"/>
          <w:szCs w:val="28"/>
          <w:lang w:val="uk-UA"/>
        </w:rPr>
        <w:t>̈</w:t>
      </w:r>
      <w:r w:rsidRPr="00254E11">
        <w:rPr>
          <w:rFonts w:ascii="Times New Roman" w:hAnsi="Times New Roman" w:cs="Times New Roman"/>
          <w:sz w:val="28"/>
          <w:szCs w:val="28"/>
          <w:lang w:val="uk-UA"/>
        </w:rPr>
        <w:t xml:space="preserve"> з використанням засобів 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сового ураження, призвели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254E11">
        <w:rPr>
          <w:rFonts w:ascii="Times New Roman" w:hAnsi="Times New Roman" w:cs="Times New Roman"/>
          <w:sz w:val="28"/>
          <w:szCs w:val="28"/>
          <w:lang w:val="uk-UA"/>
        </w:rPr>
        <w:t>зворотніх</w:t>
      </w:r>
      <w:proofErr w:type="spellEnd"/>
      <w:r w:rsidRPr="00254E11">
        <w:rPr>
          <w:rFonts w:ascii="Times New Roman" w:hAnsi="Times New Roman" w:cs="Times New Roman"/>
          <w:sz w:val="28"/>
          <w:szCs w:val="28"/>
          <w:lang w:val="uk-UA"/>
        </w:rPr>
        <w:t xml:space="preserve"> негативних наслідків для всіх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 життя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ціи</w:t>
      </w:r>
      <w:proofErr w:type="spellEnd"/>
      <w:r>
        <w:rPr>
          <w:rFonts w:ascii="Tahoma" w:hAnsi="Tahoma" w:cs="Tahoma"/>
          <w:sz w:val="28"/>
          <w:szCs w:val="28"/>
          <w:lang w:val="uk-UA"/>
        </w:rPr>
        <w:t>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територіі</w:t>
      </w:r>
      <w:proofErr w:type="spellEnd"/>
      <w:r>
        <w:rPr>
          <w:rFonts w:ascii="Tahoma" w:hAnsi="Tahoma" w:cs="Tahoma"/>
          <w:sz w:val="28"/>
          <w:szCs w:val="28"/>
          <w:lang w:val="uk-UA"/>
        </w:rPr>
        <w:t>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[4</w:t>
      </w:r>
      <w:r w:rsidRPr="00254E11">
        <w:rPr>
          <w:rFonts w:ascii="Times New Roman" w:hAnsi="Times New Roman" w:cs="Times New Roman"/>
          <w:sz w:val="28"/>
          <w:szCs w:val="28"/>
          <w:lang w:val="uk-UA"/>
        </w:rPr>
        <w:t xml:space="preserve">, с.79].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зі ст. 441 Кримінального кодексу України екоцид – це злочин, який полягає у масовому знищенні рослинного або тваринного світу, отруєнні атмосфери або водних ресурсів, а також вчиненні інших дій, що можуть спричинити екологічну катастрофу.</w:t>
      </w:r>
    </w:p>
    <w:p w:rsidR="00625EA8" w:rsidRDefault="00625EA8" w:rsidP="00546D7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Злочини проти довкілля</w:t>
      </w:r>
      <w:r w:rsidRPr="00254E11">
        <w:rPr>
          <w:rFonts w:ascii="Times New Roman" w:hAnsi="Times New Roman" w:cs="Times New Roman"/>
          <w:sz w:val="28"/>
          <w:szCs w:val="28"/>
          <w:lang w:val="uk-UA"/>
        </w:rPr>
        <w:t xml:space="preserve"> є частиною воєнних злочинів. </w:t>
      </w:r>
      <w:r w:rsidRPr="00497F9D">
        <w:rPr>
          <w:rFonts w:ascii="Times New Roman" w:hAnsi="Times New Roman" w:cs="Times New Roman"/>
          <w:sz w:val="28"/>
          <w:szCs w:val="28"/>
          <w:lang w:val="uk-UA"/>
        </w:rPr>
        <w:t xml:space="preserve">Гаазька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497F9D">
        <w:rPr>
          <w:rFonts w:ascii="Times New Roman" w:hAnsi="Times New Roman" w:cs="Times New Roman"/>
          <w:sz w:val="28"/>
          <w:szCs w:val="28"/>
          <w:lang w:val="uk-UA"/>
        </w:rPr>
        <w:t>онвенція про закони та звичаї війни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суходолі від 18 жовтня 1907 року містить положення щодо збереження </w:t>
      </w:r>
      <w:r w:rsidRPr="00247C71">
        <w:rPr>
          <w:rFonts w:ascii="Times New Roman" w:hAnsi="Times New Roman" w:cs="Times New Roman"/>
          <w:sz w:val="28"/>
          <w:szCs w:val="28"/>
          <w:lang w:val="uk-UA"/>
        </w:rPr>
        <w:t>лісів та сільськогосподарських угідь</w:t>
      </w:r>
      <w:r>
        <w:rPr>
          <w:rFonts w:ascii="Times New Roman" w:hAnsi="Times New Roman" w:cs="Times New Roman"/>
          <w:sz w:val="28"/>
          <w:szCs w:val="28"/>
          <w:lang w:val="uk-UA"/>
        </w:rPr>
        <w:t>. У статті 55 Конвенції зазначається, що д</w:t>
      </w:r>
      <w:r w:rsidRPr="00247C71">
        <w:rPr>
          <w:rFonts w:ascii="Times New Roman" w:hAnsi="Times New Roman" w:cs="Times New Roman"/>
          <w:sz w:val="28"/>
          <w:szCs w:val="28"/>
          <w:lang w:val="uk-UA"/>
        </w:rPr>
        <w:t xml:space="preserve">ержава-окупант розглядається лише як управляючий і </w:t>
      </w:r>
      <w:proofErr w:type="spellStart"/>
      <w:r w:rsidRPr="00247C71">
        <w:rPr>
          <w:rFonts w:ascii="Times New Roman" w:hAnsi="Times New Roman" w:cs="Times New Roman"/>
          <w:sz w:val="28"/>
          <w:szCs w:val="28"/>
          <w:lang w:val="uk-UA"/>
        </w:rPr>
        <w:t>узуфруктуарій</w:t>
      </w:r>
      <w:proofErr w:type="spellEnd"/>
      <w:r w:rsidRPr="00247C71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адміністративних будівель, нерухомості, лісів та сільськогосподарських угідь, які належать державі-супротивнику і знаходяться на окупованій території. Держава-окупант повинна зберігати капітальну цінність цих майнових об'єктів і управляти ними згідно з правилами </w:t>
      </w:r>
      <w:proofErr w:type="spellStart"/>
      <w:r w:rsidRPr="00247C71">
        <w:rPr>
          <w:rFonts w:ascii="Times New Roman" w:hAnsi="Times New Roman" w:cs="Times New Roman"/>
          <w:sz w:val="28"/>
          <w:szCs w:val="28"/>
          <w:lang w:val="uk-UA"/>
        </w:rPr>
        <w:t>узуфрукту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E11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54E11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625EA8" w:rsidRDefault="00625EA8" w:rsidP="00254E1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ч. 3 ст. 35 Додаткового протоколу до Женевських конвенцій від 12 серпня 1949 року</w:t>
      </w:r>
      <w:r w:rsidRPr="00254E11">
        <w:rPr>
          <w:rFonts w:ascii="Times New Roman" w:hAnsi="Times New Roman" w:cs="Times New Roman"/>
          <w:sz w:val="28"/>
          <w:szCs w:val="28"/>
          <w:lang w:val="uk-UA"/>
        </w:rPr>
        <w:t xml:space="preserve">, заборонено застосовувати методи або засоби ведення воєнних дій, які мають на меті завдати або, як можна очікувати, </w:t>
      </w:r>
      <w:proofErr w:type="spellStart"/>
      <w:r w:rsidRPr="00254E11">
        <w:rPr>
          <w:rFonts w:ascii="Times New Roman" w:hAnsi="Times New Roman" w:cs="Times New Roman"/>
          <w:sz w:val="28"/>
          <w:szCs w:val="28"/>
          <w:lang w:val="uk-UA"/>
        </w:rPr>
        <w:t>завдадуть</w:t>
      </w:r>
      <w:proofErr w:type="spellEnd"/>
      <w:r w:rsidRPr="00254E11">
        <w:rPr>
          <w:rFonts w:ascii="Times New Roman" w:hAnsi="Times New Roman" w:cs="Times New Roman"/>
          <w:sz w:val="28"/>
          <w:szCs w:val="28"/>
          <w:lang w:val="uk-UA"/>
        </w:rPr>
        <w:t xml:space="preserve"> широкої, довгочасної і серйозно</w:t>
      </w:r>
      <w:r>
        <w:rPr>
          <w:rFonts w:ascii="Times New Roman" w:hAnsi="Times New Roman" w:cs="Times New Roman"/>
          <w:sz w:val="28"/>
          <w:szCs w:val="28"/>
          <w:lang w:val="uk-UA"/>
        </w:rPr>
        <w:t>ї шкоди природному середовищу [6</w:t>
      </w:r>
      <w:r w:rsidRPr="00254E11">
        <w:rPr>
          <w:rFonts w:ascii="Times New Roman" w:hAnsi="Times New Roman" w:cs="Times New Roman"/>
          <w:sz w:val="28"/>
          <w:szCs w:val="28"/>
          <w:lang w:val="uk-UA"/>
        </w:rPr>
        <w:t>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5EA8" w:rsidRDefault="00625EA8" w:rsidP="0093637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Ріо-де-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Женейрська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декларація про навколишнє середовище, що була прийнята Конференцією ООН про навколишнє середовище і розвиток 3-14 червня 1992 року, також містить положення про негативний вплив військових дій на навколишнє середовище. У принципі 23 йдеться про те, що навколишнє середовище і природні ресурси народів, які живуть в умовах гноблення, панування та окупації, повинні бути захищені. В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принципі 24 зазначено, що війна неминуче завдає руйнівного</w:t>
      </w:r>
      <w:r w:rsidRPr="009F2157">
        <w:rPr>
          <w:rFonts w:ascii="Times New Roman" w:hAnsi="Times New Roman" w:cs="Times New Roman"/>
          <w:sz w:val="28"/>
          <w:szCs w:val="28"/>
          <w:lang w:val="uk-UA"/>
        </w:rPr>
        <w:t xml:space="preserve"> вплив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F2157">
        <w:rPr>
          <w:rFonts w:ascii="Times New Roman" w:hAnsi="Times New Roman" w:cs="Times New Roman"/>
          <w:sz w:val="28"/>
          <w:szCs w:val="28"/>
          <w:lang w:val="uk-UA"/>
        </w:rPr>
        <w:t xml:space="preserve"> на процес сталого розвитку. Тому держави повинні поважати міжнародне право, що забезпечує захист навколишнього середовища під час збройних конфліктів, та мають співпрацювати, за необхідності, у справі його подальшого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E11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54E11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625EA8" w:rsidRPr="00965CD5" w:rsidRDefault="00625EA8" w:rsidP="00F4000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7F9D">
        <w:rPr>
          <w:rFonts w:ascii="Times New Roman" w:hAnsi="Times New Roman" w:cs="Times New Roman"/>
          <w:sz w:val="28"/>
          <w:szCs w:val="28"/>
          <w:lang w:val="uk-UA"/>
        </w:rPr>
        <w:t xml:space="preserve">Російська федерація неодноразово погрожувала Україні та світу застосуванням ядерної зброї, її військові незаконно перебували на території Чорнобильської АЕС, продовжують перебувати на території Запорізької АЕС. </w:t>
      </w:r>
      <w:r w:rsidRPr="0093637E">
        <w:rPr>
          <w:rFonts w:ascii="Times New Roman" w:hAnsi="Times New Roman" w:cs="Times New Roman"/>
          <w:sz w:val="28"/>
          <w:szCs w:val="28"/>
        </w:rPr>
        <w:t xml:space="preserve">Одним з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основоположних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ядерної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ядерну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прийнята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1994 року у м.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Відень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Австрія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E11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662C6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54E11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9363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цілями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ядерних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установках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ефективних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потенційної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ядерної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шкідливого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іонізуючого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випромінювання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відвернення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радіологічними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наслідками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присутність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військових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країни-агресорки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атомної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електростанції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їх агресивна поведінка щодо працівників атомної електростанції</w:t>
      </w:r>
      <w:r w:rsidRPr="0093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провокує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катастрофи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Угодою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Україною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Міжнародним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агентством з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атомної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гарантій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з Договором про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нерозповсюдження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ядерної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21 вересня 1995 року,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агентство</w:t>
      </w:r>
      <w:r w:rsidRPr="0093637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атомної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(МЕГАТЕ) здійснило та продовжує здійснювати перевірку ситуації на території атомних електростанцій України. </w:t>
      </w:r>
    </w:p>
    <w:p w:rsidR="00625EA8" w:rsidRPr="00497F9D" w:rsidRDefault="00625EA8" w:rsidP="00CA48D7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Паризька угода, прийнята в межах </w:t>
      </w:r>
      <w:hyperlink r:id="rId4" w:tooltip="Рамкова конвенція ООН про зміну клімату" w:history="1">
        <w:proofErr w:type="spellStart"/>
        <w:r w:rsidRPr="00B2751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Рамкової</w:t>
        </w:r>
        <w:proofErr w:type="spellEnd"/>
        <w:r w:rsidRPr="00B2751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B2751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конвенції</w:t>
        </w:r>
        <w:proofErr w:type="spellEnd"/>
        <w:r w:rsidRPr="00B2751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ООН про </w:t>
        </w:r>
        <w:proofErr w:type="spellStart"/>
        <w:r w:rsidRPr="00B2751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зміну</w:t>
        </w:r>
        <w:proofErr w:type="spellEnd"/>
        <w:r w:rsidRPr="00B2751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B2751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клімату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підписана Україною 22 квітня 2016 року, не містить прямих положень про заборону тих чи інших видів військових дій через їх вплив на кліматичні умови </w:t>
      </w:r>
      <w:r w:rsidRPr="00254E11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54E11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Однак, екологи в своїх дослідженнях неодноразово зазначали, що бойові дії негативно впливають на зміну клімату. Це, насамперед, відбувається, через викид в атмосферу газів від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важкої воєнної техніки та </w:t>
      </w:r>
      <w:r w:rsidRPr="007C42A2">
        <w:rPr>
          <w:rFonts w:ascii="Times New Roman" w:hAnsi="Times New Roman" w:cs="Times New Roman"/>
          <w:sz w:val="28"/>
          <w:szCs w:val="28"/>
          <w:lang w:val="uk-UA"/>
        </w:rPr>
        <w:t>продукт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7C42A2">
        <w:rPr>
          <w:rFonts w:ascii="Times New Roman" w:hAnsi="Times New Roman" w:cs="Times New Roman"/>
          <w:sz w:val="28"/>
          <w:szCs w:val="28"/>
          <w:lang w:val="uk-UA"/>
        </w:rPr>
        <w:t xml:space="preserve"> детонації ракет і артилерійських снарядів</w:t>
      </w:r>
      <w:r w:rsidRPr="00254E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5EA8" w:rsidRDefault="00625EA8" w:rsidP="007C42A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Підсумовуючи вищенаведене, можемо зазначити, що питання екологічної безпеки є більш врегульованим на рівні міжнародних актів, а ніж національних актів України. Оскільки Україна ратифікувала відповідні міжнародні акти, вони вважаються частиною законодавства України. Ми не вбачаємо потреби у дублюванні міжнародних норм вітчизняним законодавством, але можемо констатувати необхідність розроблення організаційно-правових механізмів, направлених на гарантії дотримання екологічної безпеки під час воєнних дій.  </w:t>
      </w:r>
    </w:p>
    <w:p w:rsidR="00625EA8" w:rsidRDefault="00625EA8" w:rsidP="007C42A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25EA8" w:rsidRDefault="00625EA8" w:rsidP="004C10CE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ВИКОРИСТАНИХ ДЖЕРЕЛ:</w:t>
      </w:r>
    </w:p>
    <w:p w:rsidR="00625EA8" w:rsidRDefault="00625EA8" w:rsidP="00CD33A4">
      <w:pPr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B6FFE"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правовий режим воєнного стану: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 України від 12.05.2015 р. №389-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B6FFE">
        <w:rPr>
          <w:rFonts w:ascii="Times New Roman" w:hAnsi="Times New Roman" w:cs="Times New Roman"/>
          <w:sz w:val="28"/>
          <w:szCs w:val="28"/>
          <w:lang w:val="uk-UA"/>
        </w:rPr>
        <w:t xml:space="preserve">ІІІ. </w:t>
      </w:r>
      <w:r w:rsidRPr="00DB6FFE"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FFE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5" w:anchor="Text" w:history="1">
        <w:r w:rsidRPr="000B260F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https://zakon.rada.gov.ua/laws/show/389-19#Text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B6FFE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(дата звернення: 05.11.2022).</w:t>
      </w:r>
    </w:p>
    <w:p w:rsidR="00625EA8" w:rsidRPr="00DB6FFE" w:rsidRDefault="00625EA8" w:rsidP="00CD33A4">
      <w:pPr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Pr="00DB6FFE">
        <w:rPr>
          <w:rFonts w:ascii="Times New Roman" w:hAnsi="Times New Roman" w:cs="Times New Roman"/>
          <w:sz w:val="28"/>
          <w:szCs w:val="28"/>
          <w:lang w:val="uk-UA"/>
        </w:rPr>
        <w:t xml:space="preserve">Про охорону навколишнього природного середовища: Закон України від 25.06.1991 р. №1264-ХІІ. </w:t>
      </w:r>
      <w:r w:rsidRPr="00DB6FF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B6FFE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Pr="00DB6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anchor="Text" w:history="1">
        <w:r w:rsidRPr="00DB6FF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>https://zakon.rada.gov.ua/laws/show/1264-12#Text</w:t>
        </w:r>
      </w:hyperlink>
      <w:r w:rsidRPr="00DB6F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(дата звернення: 05.11.2022).</w:t>
      </w:r>
    </w:p>
    <w:p w:rsidR="00625EA8" w:rsidRPr="008B56C9" w:rsidRDefault="00625EA8" w:rsidP="00CD33A4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8B56C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8B56C9">
        <w:rPr>
          <w:rFonts w:ascii="Times New Roman" w:hAnsi="Times New Roman" w:cs="Times New Roman"/>
          <w:sz w:val="28"/>
          <w:szCs w:val="28"/>
          <w:lang w:val="uk-UA"/>
        </w:rPr>
        <w:t>Одарченко М.С.,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56C9">
        <w:rPr>
          <w:rFonts w:ascii="Times New Roman" w:hAnsi="Times New Roman" w:cs="Times New Roman"/>
          <w:sz w:val="28"/>
          <w:szCs w:val="28"/>
          <w:lang w:val="uk-UA"/>
        </w:rPr>
        <w:t>Одарченко</w:t>
      </w:r>
      <w:proofErr w:type="spellEnd"/>
      <w:r w:rsidRPr="008B56C9">
        <w:rPr>
          <w:rFonts w:ascii="Times New Roman" w:hAnsi="Times New Roman" w:cs="Times New Roman"/>
          <w:sz w:val="28"/>
          <w:szCs w:val="28"/>
          <w:lang w:val="uk-UA"/>
        </w:rPr>
        <w:t xml:space="preserve"> Д.М.,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56C9">
        <w:rPr>
          <w:rFonts w:ascii="Times New Roman" w:hAnsi="Times New Roman" w:cs="Times New Roman"/>
          <w:sz w:val="28"/>
          <w:szCs w:val="28"/>
          <w:lang w:val="uk-UA"/>
        </w:rPr>
        <w:t>Сесь</w:t>
      </w:r>
      <w:proofErr w:type="spellEnd"/>
      <w:r w:rsidRPr="008B56C9">
        <w:rPr>
          <w:rFonts w:ascii="Times New Roman" w:hAnsi="Times New Roman" w:cs="Times New Roman"/>
          <w:sz w:val="28"/>
          <w:szCs w:val="28"/>
          <w:lang w:val="uk-UA"/>
        </w:rPr>
        <w:t xml:space="preserve"> А.М.,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56C9">
        <w:rPr>
          <w:rFonts w:ascii="Times New Roman" w:hAnsi="Times New Roman" w:cs="Times New Roman"/>
          <w:sz w:val="28"/>
          <w:szCs w:val="28"/>
          <w:lang w:val="uk-UA"/>
        </w:rPr>
        <w:t>Сюсель</w:t>
      </w:r>
      <w:proofErr w:type="spellEnd"/>
      <w:r w:rsidRPr="008B56C9">
        <w:rPr>
          <w:rFonts w:ascii="Times New Roman" w:hAnsi="Times New Roman" w:cs="Times New Roman"/>
          <w:sz w:val="28"/>
          <w:szCs w:val="28"/>
          <w:lang w:val="uk-UA"/>
        </w:rPr>
        <w:t xml:space="preserve"> О.О.,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56C9">
        <w:rPr>
          <w:rFonts w:ascii="Times New Roman" w:hAnsi="Times New Roman" w:cs="Times New Roman"/>
          <w:sz w:val="28"/>
          <w:szCs w:val="28"/>
          <w:lang w:val="uk-UA"/>
        </w:rPr>
        <w:t xml:space="preserve">Соколова Є.Б., Екологічна безпека як основа національної безпеки України. </w:t>
      </w:r>
      <w:r w:rsidRPr="008B56C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Науковий вісник Полтавського університету економіки і торгівлі. </w:t>
      </w:r>
      <w:r w:rsidRPr="008B56C9">
        <w:rPr>
          <w:rFonts w:ascii="Times New Roman" w:hAnsi="Times New Roman" w:cs="Times New Roman"/>
          <w:sz w:val="28"/>
          <w:szCs w:val="28"/>
          <w:lang w:val="uk-UA"/>
        </w:rPr>
        <w:t>№1 (52). 2011. С.144-146.</w:t>
      </w:r>
    </w:p>
    <w:p w:rsidR="00625EA8" w:rsidRPr="008B56C9" w:rsidRDefault="00625EA8" w:rsidP="00CD33A4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8B56C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8B56C9">
        <w:rPr>
          <w:rFonts w:ascii="Times New Roman" w:hAnsi="Times New Roman" w:cs="Times New Roman"/>
          <w:sz w:val="28"/>
          <w:szCs w:val="28"/>
          <w:lang w:val="uk-UA"/>
        </w:rPr>
        <w:t>Кардаш Д.М. Наслідки впливу військових дій на навколишнє середовище</w:t>
      </w:r>
      <w:r w:rsidRPr="008B56C9">
        <w:rPr>
          <w:rFonts w:ascii="Times New Roman" w:hAnsi="Times New Roman" w:cs="Times New Roman"/>
          <w:i/>
          <w:iCs/>
          <w:sz w:val="28"/>
          <w:szCs w:val="28"/>
          <w:lang w:val="uk-UA"/>
        </w:rPr>
        <w:t>. Екологічні наслідки військових дій:</w:t>
      </w:r>
      <w:r w:rsidRPr="008B56C9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наук.-</w:t>
      </w:r>
      <w:proofErr w:type="spellStart"/>
      <w:r w:rsidRPr="008B56C9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Pr="008B56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B56C9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8B56C9">
        <w:rPr>
          <w:rFonts w:ascii="Times New Roman" w:hAnsi="Times New Roman" w:cs="Times New Roman"/>
          <w:sz w:val="28"/>
          <w:szCs w:val="28"/>
          <w:lang w:val="uk-UA"/>
        </w:rPr>
        <w:t>.,(Київ, 17-18 квітня 2018 р.). Київ, 2018. С.79-81.</w:t>
      </w:r>
    </w:p>
    <w:p w:rsidR="00625EA8" w:rsidRPr="00FD3C36" w:rsidRDefault="00625EA8" w:rsidP="00CD33A4">
      <w:pPr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8B56C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2E57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C36">
        <w:rPr>
          <w:rFonts w:ascii="Times New Roman" w:hAnsi="Times New Roman" w:cs="Times New Roman"/>
          <w:color w:val="000000"/>
          <w:sz w:val="28"/>
          <w:szCs w:val="28"/>
        </w:rPr>
        <w:t xml:space="preserve">IV </w:t>
      </w:r>
      <w:proofErr w:type="spellStart"/>
      <w:r w:rsidRPr="00FD3C36">
        <w:rPr>
          <w:rFonts w:ascii="Times New Roman" w:hAnsi="Times New Roman" w:cs="Times New Roman"/>
          <w:color w:val="000000"/>
          <w:sz w:val="28"/>
          <w:szCs w:val="28"/>
        </w:rPr>
        <w:t>Конвенція</w:t>
      </w:r>
      <w:proofErr w:type="spellEnd"/>
      <w:r w:rsidRPr="00FD3C36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FD3C36">
        <w:rPr>
          <w:rFonts w:ascii="Times New Roman" w:hAnsi="Times New Roman" w:cs="Times New Roman"/>
          <w:color w:val="000000"/>
          <w:sz w:val="28"/>
          <w:szCs w:val="28"/>
        </w:rPr>
        <w:t>закони</w:t>
      </w:r>
      <w:proofErr w:type="spellEnd"/>
      <w:r w:rsidRPr="00FD3C36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FD3C36">
        <w:rPr>
          <w:rFonts w:ascii="Times New Roman" w:hAnsi="Times New Roman" w:cs="Times New Roman"/>
          <w:color w:val="000000"/>
          <w:sz w:val="28"/>
          <w:szCs w:val="28"/>
        </w:rPr>
        <w:t>звичаї</w:t>
      </w:r>
      <w:proofErr w:type="spellEnd"/>
      <w:r w:rsidRPr="00FD3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3C36">
        <w:rPr>
          <w:rFonts w:ascii="Times New Roman" w:hAnsi="Times New Roman" w:cs="Times New Roman"/>
          <w:color w:val="000000"/>
          <w:sz w:val="28"/>
          <w:szCs w:val="28"/>
        </w:rPr>
        <w:t>війни</w:t>
      </w:r>
      <w:proofErr w:type="spellEnd"/>
      <w:r w:rsidRPr="00FD3C36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D3C36">
        <w:rPr>
          <w:rFonts w:ascii="Times New Roman" w:hAnsi="Times New Roman" w:cs="Times New Roman"/>
          <w:color w:val="000000"/>
          <w:sz w:val="28"/>
          <w:szCs w:val="28"/>
        </w:rPr>
        <w:t>суходолі</w:t>
      </w:r>
      <w:proofErr w:type="spellEnd"/>
      <w:r w:rsidRPr="00FD3C36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D3C36">
        <w:rPr>
          <w:rFonts w:ascii="Times New Roman" w:hAnsi="Times New Roman" w:cs="Times New Roman"/>
          <w:color w:val="000000"/>
          <w:sz w:val="28"/>
          <w:szCs w:val="28"/>
        </w:rPr>
        <w:t>додаток</w:t>
      </w:r>
      <w:proofErr w:type="spellEnd"/>
      <w:r w:rsidRPr="00FD3C36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D3C36">
        <w:rPr>
          <w:rFonts w:ascii="Times New Roman" w:hAnsi="Times New Roman" w:cs="Times New Roman"/>
          <w:color w:val="000000"/>
          <w:sz w:val="28"/>
          <w:szCs w:val="28"/>
        </w:rPr>
        <w:t>неї</w:t>
      </w:r>
      <w:proofErr w:type="spellEnd"/>
      <w:r w:rsidRPr="00FD3C3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D3C36">
        <w:rPr>
          <w:rFonts w:ascii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FD3C36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FD3C36">
        <w:rPr>
          <w:rFonts w:ascii="Times New Roman" w:hAnsi="Times New Roman" w:cs="Times New Roman"/>
          <w:color w:val="000000"/>
          <w:sz w:val="28"/>
          <w:szCs w:val="28"/>
        </w:rPr>
        <w:t>закони</w:t>
      </w:r>
      <w:proofErr w:type="spellEnd"/>
      <w:r w:rsidRPr="00FD3C36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FD3C36">
        <w:rPr>
          <w:rFonts w:ascii="Times New Roman" w:hAnsi="Times New Roman" w:cs="Times New Roman"/>
          <w:color w:val="000000"/>
          <w:sz w:val="28"/>
          <w:szCs w:val="28"/>
        </w:rPr>
        <w:t>звичаї</w:t>
      </w:r>
      <w:proofErr w:type="spellEnd"/>
      <w:r w:rsidRPr="00FD3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3C36">
        <w:rPr>
          <w:rFonts w:ascii="Times New Roman" w:hAnsi="Times New Roman" w:cs="Times New Roman"/>
          <w:color w:val="000000"/>
          <w:sz w:val="28"/>
          <w:szCs w:val="28"/>
        </w:rPr>
        <w:t>війни</w:t>
      </w:r>
      <w:proofErr w:type="spellEnd"/>
      <w:r w:rsidRPr="00FD3C36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D3C36">
        <w:rPr>
          <w:rFonts w:ascii="Times New Roman" w:hAnsi="Times New Roman" w:cs="Times New Roman"/>
          <w:color w:val="000000"/>
          <w:sz w:val="28"/>
          <w:szCs w:val="28"/>
        </w:rPr>
        <w:t>суходолі</w:t>
      </w:r>
      <w:proofErr w:type="spellEnd"/>
      <w:r w:rsidRPr="00FD3C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18.10.1907 р.</w:t>
      </w:r>
      <w:r w:rsidRPr="00FD3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C36"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FD3C36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Pr="00FD3C36">
        <w:rPr>
          <w:color w:val="000000"/>
        </w:rPr>
        <w:t xml:space="preserve"> </w:t>
      </w:r>
      <w:hyperlink r:id="rId7" w:anchor="Text" w:history="1">
        <w:r w:rsidRPr="00FD3C3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>https://zakon.rada.gov.ua/laws/show/995_222#Text</w:t>
        </w:r>
      </w:hyperlink>
      <w:r w:rsidRPr="00FD3C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(дата звернення: 05.11.2022).</w:t>
      </w:r>
    </w:p>
    <w:p w:rsidR="00625EA8" w:rsidRDefault="00625EA8" w:rsidP="00CD33A4">
      <w:pPr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6.</w:t>
      </w:r>
      <w:r w:rsidRPr="008B56C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Додатковий протокол до Женевських конвенцій від 12.08.1949 р.,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B56C9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стосується захисту жертв 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іжнародних збройних конфліктів </w:t>
      </w:r>
      <w:r w:rsidRPr="008B56C9">
        <w:rPr>
          <w:rFonts w:ascii="Times New Roman" w:hAnsi="Times New Roman" w:cs="Times New Roman"/>
          <w:color w:val="000000"/>
          <w:sz w:val="28"/>
          <w:szCs w:val="28"/>
          <w:lang w:val="uk-UA"/>
        </w:rPr>
        <w:t>(Протокол I), від 08.06.1977 р.</w:t>
      </w:r>
      <w:r w:rsidRPr="008B56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56C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B56C9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Pr="008B56C9">
        <w:rPr>
          <w:rFonts w:ascii="Times New Roman" w:hAnsi="Times New Roman" w:cs="Times New Roman"/>
          <w:color w:val="000000"/>
          <w:sz w:val="28"/>
          <w:szCs w:val="28"/>
        </w:rPr>
        <w:t xml:space="preserve"> https://zakon.rada.gov.ua/laws/show/995_199#Text </w:t>
      </w:r>
      <w:r w:rsidRPr="008B56C9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(дата звернення: 05.11.2022).</w:t>
      </w:r>
    </w:p>
    <w:p w:rsidR="00625EA8" w:rsidRPr="002E5752" w:rsidRDefault="00625EA8" w:rsidP="00CD33A4">
      <w:pPr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Pr="00FD3C36">
        <w:rPr>
          <w:rFonts w:ascii="Times New Roman" w:hAnsi="Times New Roman" w:cs="Times New Roman"/>
          <w:color w:val="000000"/>
          <w:sz w:val="28"/>
          <w:szCs w:val="28"/>
          <w:lang w:val="uk-UA"/>
        </w:rPr>
        <w:t>. Ріо-де-</w:t>
      </w:r>
      <w:proofErr w:type="spellStart"/>
      <w:r w:rsidRPr="00FD3C36">
        <w:rPr>
          <w:rFonts w:ascii="Times New Roman" w:hAnsi="Times New Roman" w:cs="Times New Roman"/>
          <w:color w:val="000000"/>
          <w:sz w:val="28"/>
          <w:szCs w:val="28"/>
          <w:lang w:val="uk-UA"/>
        </w:rPr>
        <w:t>Женейрська</w:t>
      </w:r>
      <w:proofErr w:type="spellEnd"/>
      <w:r w:rsidRPr="00FD3C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декларація про навколишнє середовище від 16.06.1972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р. </w:t>
      </w:r>
      <w:r w:rsidRPr="00FD3C36"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D3C36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8" w:history="1">
        <w:r w:rsidRPr="00FD3C3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>https://www.un.org/ru/documents/decl_conv/declarations/riodecl.shtml</w:t>
        </w:r>
      </w:hyperlink>
      <w:r w:rsidRPr="00FD3C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B56C9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(дата звернення: 05.11.2022).</w:t>
      </w:r>
    </w:p>
    <w:p w:rsidR="00625EA8" w:rsidRPr="002E5752" w:rsidRDefault="00625EA8" w:rsidP="00CD33A4">
      <w:pPr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8.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яде</w:t>
      </w:r>
      <w:r>
        <w:rPr>
          <w:rFonts w:ascii="Times New Roman" w:hAnsi="Times New Roman" w:cs="Times New Roman"/>
          <w:sz w:val="28"/>
          <w:szCs w:val="28"/>
        </w:rPr>
        <w:t>рну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17.06.1994 р.</w:t>
      </w:r>
      <w:r w:rsidRPr="0093637E">
        <w:rPr>
          <w:rFonts w:ascii="Times New Roman" w:hAnsi="Times New Roman" w:cs="Times New Roman"/>
          <w:sz w:val="28"/>
          <w:szCs w:val="28"/>
        </w:rPr>
        <w:t xml:space="preserve"> у м. 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Відень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3637E">
        <w:rPr>
          <w:rFonts w:ascii="Times New Roman" w:hAnsi="Times New Roman" w:cs="Times New Roman"/>
          <w:sz w:val="28"/>
          <w:szCs w:val="28"/>
        </w:rPr>
        <w:t>Австрія</w:t>
      </w:r>
      <w:proofErr w:type="spellEnd"/>
      <w:r w:rsidRPr="009363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D3C36"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FD3C36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9" w:anchor="Text" w:history="1">
        <w:r w:rsidRPr="004C117E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https://zakon.rada.gov.ua/laws/show/995_023#Text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B56C9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(дата звернення: 05.11.2022).</w:t>
      </w:r>
    </w:p>
    <w:p w:rsidR="00625EA8" w:rsidRPr="00FD3C36" w:rsidRDefault="00625EA8" w:rsidP="00CD33A4">
      <w:pPr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9.Паризька угода від 12.12.2015 р. </w:t>
      </w:r>
      <w:r w:rsidRPr="00FD3C36"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FD3C36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Pr="00FD3C36">
        <w:rPr>
          <w:color w:val="000000"/>
        </w:rPr>
        <w:t xml:space="preserve"> </w:t>
      </w:r>
      <w:hyperlink r:id="rId10" w:anchor="Text" w:history="1">
        <w:r w:rsidRPr="00FD3C3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>https://zakon.rada.gov.ua/laws/show/995_l61#Text</w:t>
        </w:r>
      </w:hyperlink>
      <w:r w:rsidRPr="00FD3C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(дата звернення: 05.11.2022).</w:t>
      </w:r>
    </w:p>
    <w:p w:rsidR="00625EA8" w:rsidRPr="00FD3C36" w:rsidRDefault="00625EA8" w:rsidP="00CD33A4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25EA8" w:rsidRPr="00FD3C36" w:rsidSect="00D93F3F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11"/>
    <w:rsid w:val="00025CF2"/>
    <w:rsid w:val="00082471"/>
    <w:rsid w:val="000B260F"/>
    <w:rsid w:val="000D2F2B"/>
    <w:rsid w:val="00161541"/>
    <w:rsid w:val="00247C71"/>
    <w:rsid w:val="00254E11"/>
    <w:rsid w:val="002721A5"/>
    <w:rsid w:val="002D6E9D"/>
    <w:rsid w:val="002E5752"/>
    <w:rsid w:val="00372ED8"/>
    <w:rsid w:val="00375086"/>
    <w:rsid w:val="003E0F7B"/>
    <w:rsid w:val="004654B2"/>
    <w:rsid w:val="00497F9D"/>
    <w:rsid w:val="004C10CE"/>
    <w:rsid w:val="004C117E"/>
    <w:rsid w:val="00546D75"/>
    <w:rsid w:val="00550734"/>
    <w:rsid w:val="00597169"/>
    <w:rsid w:val="005D38F9"/>
    <w:rsid w:val="00617BFF"/>
    <w:rsid w:val="00625EA8"/>
    <w:rsid w:val="00662C62"/>
    <w:rsid w:val="006760D6"/>
    <w:rsid w:val="006E59D4"/>
    <w:rsid w:val="00726185"/>
    <w:rsid w:val="00752DB4"/>
    <w:rsid w:val="007908CD"/>
    <w:rsid w:val="007C42A2"/>
    <w:rsid w:val="00847F4D"/>
    <w:rsid w:val="00883792"/>
    <w:rsid w:val="008B484E"/>
    <w:rsid w:val="008B56C9"/>
    <w:rsid w:val="008D5091"/>
    <w:rsid w:val="008F4D74"/>
    <w:rsid w:val="0093637E"/>
    <w:rsid w:val="00965CD5"/>
    <w:rsid w:val="009F2157"/>
    <w:rsid w:val="009F5426"/>
    <w:rsid w:val="00AC05F8"/>
    <w:rsid w:val="00AC3CD5"/>
    <w:rsid w:val="00B012C4"/>
    <w:rsid w:val="00B27514"/>
    <w:rsid w:val="00B5113C"/>
    <w:rsid w:val="00BC57E1"/>
    <w:rsid w:val="00BF203C"/>
    <w:rsid w:val="00C5508D"/>
    <w:rsid w:val="00C57F0A"/>
    <w:rsid w:val="00C615C2"/>
    <w:rsid w:val="00C6618A"/>
    <w:rsid w:val="00CA48D7"/>
    <w:rsid w:val="00CD33A4"/>
    <w:rsid w:val="00CE4042"/>
    <w:rsid w:val="00D42320"/>
    <w:rsid w:val="00D93F3F"/>
    <w:rsid w:val="00DA02BB"/>
    <w:rsid w:val="00DA6941"/>
    <w:rsid w:val="00DB6FFE"/>
    <w:rsid w:val="00DC68D0"/>
    <w:rsid w:val="00DE7954"/>
    <w:rsid w:val="00E504EB"/>
    <w:rsid w:val="00E5637C"/>
    <w:rsid w:val="00ED76EE"/>
    <w:rsid w:val="00F40002"/>
    <w:rsid w:val="00F47945"/>
    <w:rsid w:val="00FA0D3B"/>
    <w:rsid w:val="00FD3C36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0AEED0-B95B-4CE0-A2FA-4B4A42C1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E11"/>
    <w:pPr>
      <w:jc w:val="both"/>
    </w:pPr>
    <w:rPr>
      <w:rFonts w:cs="Calibri"/>
      <w:sz w:val="24"/>
      <w:szCs w:val="24"/>
      <w:lang w:val="ru-RU"/>
    </w:rPr>
  </w:style>
  <w:style w:type="paragraph" w:styleId="1">
    <w:name w:val="heading 1"/>
    <w:basedOn w:val="a"/>
    <w:link w:val="10"/>
    <w:uiPriority w:val="99"/>
    <w:qFormat/>
    <w:rsid w:val="0093637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637E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11">
    <w:name w:val="toc 1"/>
    <w:basedOn w:val="a"/>
    <w:next w:val="a"/>
    <w:autoRedefine/>
    <w:uiPriority w:val="99"/>
    <w:semiHidden/>
    <w:rsid w:val="004654B2"/>
    <w:pPr>
      <w:spacing w:before="120" w:line="259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styleId="a3">
    <w:name w:val="Hyperlink"/>
    <w:uiPriority w:val="99"/>
    <w:rsid w:val="00254E11"/>
    <w:rPr>
      <w:color w:val="auto"/>
      <w:u w:val="single"/>
    </w:rPr>
  </w:style>
  <w:style w:type="character" w:customStyle="1" w:styleId="UnresolvedMention">
    <w:name w:val="Unresolved Mention"/>
    <w:uiPriority w:val="99"/>
    <w:semiHidden/>
    <w:rsid w:val="00247C71"/>
    <w:rPr>
      <w:color w:val="auto"/>
      <w:shd w:val="clear" w:color="auto" w:fill="auto"/>
    </w:rPr>
  </w:style>
  <w:style w:type="character" w:styleId="a4">
    <w:name w:val="FollowedHyperlink"/>
    <w:uiPriority w:val="99"/>
    <w:semiHidden/>
    <w:rsid w:val="008F4D74"/>
    <w:rPr>
      <w:color w:val="auto"/>
      <w:u w:val="single"/>
    </w:rPr>
  </w:style>
  <w:style w:type="character" w:customStyle="1" w:styleId="rvts0">
    <w:name w:val="rvts0"/>
    <w:basedOn w:val="a0"/>
    <w:uiPriority w:val="99"/>
    <w:rsid w:val="002D6E9D"/>
  </w:style>
  <w:style w:type="character" w:customStyle="1" w:styleId="rvts9">
    <w:name w:val="rvts9"/>
    <w:basedOn w:val="a0"/>
    <w:uiPriority w:val="99"/>
    <w:rsid w:val="00883792"/>
  </w:style>
  <w:style w:type="character" w:customStyle="1" w:styleId="rvts23">
    <w:name w:val="rvts23"/>
    <w:basedOn w:val="a0"/>
    <w:uiPriority w:val="99"/>
    <w:rsid w:val="00546D75"/>
  </w:style>
  <w:style w:type="paragraph" w:styleId="HTML">
    <w:name w:val="HTML Preformatted"/>
    <w:basedOn w:val="a"/>
    <w:link w:val="HTML0"/>
    <w:uiPriority w:val="99"/>
    <w:semiHidden/>
    <w:rsid w:val="00DC68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semiHidden/>
    <w:locked/>
    <w:rsid w:val="00DC68D0"/>
    <w:rPr>
      <w:rFonts w:ascii="Courier New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40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4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40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4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ru/documents/decl_conv/declarations/riodecl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995_22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264-1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389-19" TargetMode="External"/><Relationship Id="rId10" Type="http://schemas.openxmlformats.org/officeDocument/2006/relationships/hyperlink" Target="https://zakon.rada.gov.ua/laws/show/995_l61" TargetMode="External"/><Relationship Id="rId4" Type="http://schemas.openxmlformats.org/officeDocument/2006/relationships/hyperlink" Target="https://uk.wikipedia.org/wiki/%D0%A0%D0%B0%D0%BC%D0%BA%D0%BE%D0%B2%D0%B0_%D0%BA%D0%BE%D0%BD%D0%B2%D0%B5%D0%BD%D1%86%D1%96%D1%8F_%D0%9E%D0%9E%D0%9D_%D0%BF%D1%80%D0%BE_%D0%B7%D0%BC%D1%96%D0%BD%D1%83_%D0%BA%D0%BB%D1%96%D0%BC%D0%B0%D1%82%D1%83" TargetMode="External"/><Relationship Id="rId9" Type="http://schemas.openxmlformats.org/officeDocument/2006/relationships/hyperlink" Target="https://zakon.rada.gov.ua/laws/show/995_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novom2002@gmail.com</dc:creator>
  <cp:keywords/>
  <dc:description/>
  <cp:lastModifiedBy>User</cp:lastModifiedBy>
  <cp:revision>2</cp:revision>
  <cp:lastPrinted>2022-11-30T10:24:00Z</cp:lastPrinted>
  <dcterms:created xsi:type="dcterms:W3CDTF">2023-05-17T05:57:00Z</dcterms:created>
  <dcterms:modified xsi:type="dcterms:W3CDTF">2023-05-17T05:57:00Z</dcterms:modified>
</cp:coreProperties>
</file>