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3B" w:rsidRDefault="00A7485F" w:rsidP="00A7485F">
      <w:pPr>
        <w:spacing w:line="360" w:lineRule="auto"/>
        <w:ind w:firstLine="72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Кальницька К.О., Кальницька Ю.С.</w:t>
      </w:r>
    </w:p>
    <w:p w:rsidR="00A7485F" w:rsidRDefault="00685CA1" w:rsidP="00A7485F">
      <w:pPr>
        <w:spacing w:line="360" w:lineRule="auto"/>
        <w:ind w:firstLine="72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0,44 дрк. арк.</w:t>
      </w:r>
    </w:p>
    <w:p w:rsidR="0051113B" w:rsidRDefault="00A7485F" w:rsidP="00A7485F">
      <w:pPr>
        <w:spacing w:line="360" w:lineRule="auto"/>
        <w:ind w:firstLine="720"/>
        <w:jc w:val="center"/>
        <w:rPr>
          <w:b/>
          <w:caps/>
          <w:sz w:val="28"/>
          <w:szCs w:val="28"/>
          <w:lang w:val="uk-UA"/>
        </w:rPr>
      </w:pPr>
      <w:r w:rsidRPr="00A7485F">
        <w:rPr>
          <w:b/>
          <w:caps/>
          <w:sz w:val="28"/>
          <w:szCs w:val="28"/>
          <w:lang w:val="uk-UA"/>
        </w:rPr>
        <w:t>Дихотомія «насильство-ненасильство» у філософській антропології та етиці ХХ століття</w:t>
      </w:r>
    </w:p>
    <w:p w:rsidR="00A252D0" w:rsidRPr="00CE73A1" w:rsidRDefault="00A252D0" w:rsidP="00A252D0">
      <w:pPr>
        <w:ind w:firstLine="708"/>
        <w:jc w:val="both"/>
        <w:rPr>
          <w:i/>
          <w:sz w:val="28"/>
          <w:szCs w:val="28"/>
          <w:lang w:val="uk-UA"/>
        </w:rPr>
      </w:pPr>
      <w:r w:rsidRPr="00CE73A1">
        <w:rPr>
          <w:i/>
          <w:sz w:val="28"/>
          <w:szCs w:val="28"/>
          <w:lang w:val="uk-UA"/>
        </w:rPr>
        <w:t>Статтю присвячено аналізу етичних та філософсько-антропологічних теоретичних підходів до вивчення феномену насильницької  поведінки  у науковому дискурсі ХХ ст. Розкрито зміст понять насильство та ненасильство, їх тлумачення у різних світоглядних концепціях. Окрему увагу приділено розгляду етико-моральних аспектів проблематики насильства.</w:t>
      </w:r>
    </w:p>
    <w:p w:rsidR="00A252D0" w:rsidRPr="00CE73A1" w:rsidRDefault="00A252D0" w:rsidP="00362396">
      <w:pPr>
        <w:ind w:firstLine="708"/>
        <w:jc w:val="both"/>
        <w:rPr>
          <w:b/>
          <w:i/>
          <w:caps/>
          <w:sz w:val="28"/>
          <w:szCs w:val="28"/>
          <w:lang w:val="uk-UA"/>
        </w:rPr>
      </w:pPr>
      <w:r w:rsidRPr="00CE73A1">
        <w:rPr>
          <w:b/>
          <w:i/>
          <w:sz w:val="28"/>
          <w:szCs w:val="28"/>
          <w:lang w:val="uk-UA"/>
        </w:rPr>
        <w:t>Ключові слова:</w:t>
      </w:r>
      <w:r w:rsidRPr="00CE73A1">
        <w:rPr>
          <w:i/>
          <w:sz w:val="28"/>
          <w:szCs w:val="28"/>
          <w:lang w:val="uk-UA"/>
        </w:rPr>
        <w:t xml:space="preserve"> насильство, ненасильство, етика, філософська антропологія.</w:t>
      </w:r>
    </w:p>
    <w:p w:rsidR="00A7485F" w:rsidRPr="00A7485F" w:rsidRDefault="00A7485F" w:rsidP="00A7485F">
      <w:pPr>
        <w:spacing w:line="360" w:lineRule="auto"/>
        <w:ind w:firstLine="720"/>
        <w:jc w:val="center"/>
        <w:rPr>
          <w:b/>
          <w:caps/>
          <w:sz w:val="28"/>
          <w:szCs w:val="28"/>
          <w:lang w:val="uk-UA"/>
        </w:rPr>
      </w:pPr>
    </w:p>
    <w:p w:rsidR="00754131" w:rsidRPr="0051113B" w:rsidRDefault="00754131" w:rsidP="0051113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0215C">
        <w:rPr>
          <w:b/>
          <w:sz w:val="28"/>
          <w:szCs w:val="28"/>
          <w:lang w:val="uk-UA"/>
        </w:rPr>
        <w:t>Постановка проблеми.</w:t>
      </w:r>
      <w:r>
        <w:rPr>
          <w:lang w:val="uk-UA"/>
        </w:rPr>
        <w:t xml:space="preserve"> </w:t>
      </w:r>
      <w:r w:rsidR="00042DC7" w:rsidRPr="0051113B">
        <w:rPr>
          <w:sz w:val="28"/>
          <w:szCs w:val="28"/>
          <w:lang w:val="uk-UA"/>
        </w:rPr>
        <w:t>Проблема насильства і ненасильства посідає значне місце в суспільній теорії і практиці ХХ ст. Особливо актуальною вона є для суспільств, які пр</w:t>
      </w:r>
      <w:r w:rsidR="00042DC7" w:rsidRPr="0051113B">
        <w:rPr>
          <w:sz w:val="28"/>
          <w:szCs w:val="28"/>
          <w:lang w:val="uk-UA"/>
        </w:rPr>
        <w:t>о</w:t>
      </w:r>
      <w:r w:rsidR="00042DC7" w:rsidRPr="0051113B">
        <w:rPr>
          <w:sz w:val="28"/>
          <w:szCs w:val="28"/>
          <w:lang w:val="uk-UA"/>
        </w:rPr>
        <w:t>водять економічні, політичні, культурні реформи і намагаються піднятися на якісно новий рівень розвитку. На сьогодні такі процеси відбуваються і в українському суспільстві, яке здійснює рух в напрямку від планової до ринкової економіки, від тоталітарної до демократичної системи.</w:t>
      </w:r>
      <w:r w:rsidR="0051113B" w:rsidRPr="0051113B">
        <w:rPr>
          <w:sz w:val="28"/>
          <w:szCs w:val="28"/>
          <w:lang w:val="uk-UA"/>
        </w:rPr>
        <w:t xml:space="preserve"> </w:t>
      </w:r>
      <w:r w:rsidRPr="0051113B">
        <w:rPr>
          <w:sz w:val="28"/>
          <w:szCs w:val="28"/>
          <w:lang w:val="uk-UA"/>
        </w:rPr>
        <w:t>Прагнення зрозуміти витоки насильства, його природу актуалізує та об</w:t>
      </w:r>
      <w:r w:rsidRPr="0051113B">
        <w:rPr>
          <w:sz w:val="28"/>
          <w:szCs w:val="28"/>
          <w:lang w:val="uk-UA"/>
        </w:rPr>
        <w:t>'</w:t>
      </w:r>
      <w:r w:rsidRPr="0051113B">
        <w:rPr>
          <w:sz w:val="28"/>
          <w:szCs w:val="28"/>
          <w:lang w:val="uk-UA"/>
        </w:rPr>
        <w:t>єднує зусилля сучасних мислителів, часто світоглядно і методологічно не зг</w:t>
      </w:r>
      <w:r w:rsidRPr="0051113B">
        <w:rPr>
          <w:sz w:val="28"/>
          <w:szCs w:val="28"/>
          <w:lang w:val="uk-UA"/>
        </w:rPr>
        <w:t>о</w:t>
      </w:r>
      <w:r w:rsidRPr="0051113B">
        <w:rPr>
          <w:sz w:val="28"/>
          <w:szCs w:val="28"/>
          <w:lang w:val="uk-UA"/>
        </w:rPr>
        <w:t xml:space="preserve">дних між собою. Усвідомлення того, що насильницька поведінка призводить до руйнівних наслідків, висуває альтернативу – політику ненасильства як шляху до діалогу, компромісу, досягнення консенсусу, злагоди. Саме це активізує інтерес до етики і філософії ненасильства й досліджень в цій сфері. </w:t>
      </w:r>
    </w:p>
    <w:p w:rsidR="0051113B" w:rsidRDefault="00B12EEC" w:rsidP="00042DC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Дихотомія «насильство-ненасильство» давно перебуває у фокусі </w:t>
      </w:r>
      <w:r w:rsidR="00042DC7" w:rsidRPr="000611B7">
        <w:rPr>
          <w:sz w:val="28"/>
          <w:szCs w:val="28"/>
          <w:lang w:val="uk-UA"/>
        </w:rPr>
        <w:t>уваги різноманітних наук – філософії, соціології, етології, етики, психо</w:t>
      </w:r>
      <w:r w:rsidR="00042DC7">
        <w:rPr>
          <w:sz w:val="28"/>
          <w:szCs w:val="28"/>
          <w:lang w:val="uk-UA"/>
        </w:rPr>
        <w:t>логії</w:t>
      </w:r>
      <w:r w:rsidR="00042DC7" w:rsidRPr="000611B7">
        <w:rPr>
          <w:sz w:val="28"/>
          <w:szCs w:val="28"/>
          <w:lang w:val="uk-UA"/>
        </w:rPr>
        <w:t>, політ</w:t>
      </w:r>
      <w:r w:rsidR="00042DC7" w:rsidRPr="000611B7">
        <w:rPr>
          <w:sz w:val="28"/>
          <w:szCs w:val="28"/>
          <w:lang w:val="uk-UA"/>
        </w:rPr>
        <w:t>о</w:t>
      </w:r>
      <w:r w:rsidR="00042DC7" w:rsidRPr="000611B7">
        <w:rPr>
          <w:sz w:val="28"/>
          <w:szCs w:val="28"/>
          <w:lang w:val="uk-UA"/>
        </w:rPr>
        <w:t xml:space="preserve">логії, соціальної філософської антропології </w:t>
      </w:r>
      <w:r w:rsidR="00042DC7">
        <w:rPr>
          <w:sz w:val="28"/>
          <w:szCs w:val="28"/>
          <w:lang w:val="uk-UA"/>
        </w:rPr>
        <w:t>(</w:t>
      </w:r>
      <w:r w:rsidR="00042DC7" w:rsidRPr="000611B7">
        <w:rPr>
          <w:sz w:val="28"/>
          <w:szCs w:val="28"/>
          <w:lang w:val="uk-UA"/>
        </w:rPr>
        <w:t>концепції та парадигми К.Маркса, Ф.Енгельса, Ф.Ніцше, М.Бердяєва, М.Соловйова, Т.Парсонса, Р.Дарендорфа, К.Поппера, Ф.Хайека, О.Хухлаєва, З.Фр</w:t>
      </w:r>
      <w:r w:rsidR="00042DC7">
        <w:rPr>
          <w:sz w:val="28"/>
          <w:szCs w:val="28"/>
          <w:lang w:val="uk-UA"/>
        </w:rPr>
        <w:t>о</w:t>
      </w:r>
      <w:r w:rsidR="00042DC7" w:rsidRPr="000611B7">
        <w:rPr>
          <w:sz w:val="28"/>
          <w:szCs w:val="28"/>
          <w:lang w:val="uk-UA"/>
        </w:rPr>
        <w:t>йда, А.Адлера, Е.Фромма, К.Лоренца, Б.Скіннера, Дж.Долларда, Л.Берковітца, І.Ейбла-Ейбесфельдта</w:t>
      </w:r>
      <w:r w:rsidR="00042DC7">
        <w:rPr>
          <w:sz w:val="28"/>
          <w:szCs w:val="28"/>
          <w:lang w:val="uk-UA"/>
        </w:rPr>
        <w:t xml:space="preserve">, Р.Берона, Р.Жирара </w:t>
      </w:r>
      <w:r w:rsidR="00042DC7" w:rsidRPr="000611B7">
        <w:rPr>
          <w:sz w:val="28"/>
          <w:szCs w:val="28"/>
          <w:lang w:val="uk-UA"/>
        </w:rPr>
        <w:t>та ін.</w:t>
      </w:r>
      <w:r w:rsidR="00042DC7">
        <w:rPr>
          <w:sz w:val="28"/>
          <w:szCs w:val="28"/>
          <w:lang w:val="uk-UA"/>
        </w:rPr>
        <w:t xml:space="preserve">). </w:t>
      </w:r>
    </w:p>
    <w:p w:rsidR="0051113B" w:rsidRPr="0051113B" w:rsidRDefault="0051113B" w:rsidP="0051113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51113B">
        <w:rPr>
          <w:sz w:val="28"/>
          <w:szCs w:val="28"/>
          <w:lang w:val="uk-UA"/>
        </w:rPr>
        <w:lastRenderedPageBreak/>
        <w:t>Проблему насильства, яке пронизує численні сфери людської діяльно</w:t>
      </w:r>
      <w:r w:rsidRPr="0051113B">
        <w:rPr>
          <w:sz w:val="28"/>
          <w:szCs w:val="28"/>
          <w:lang w:val="uk-UA"/>
        </w:rPr>
        <w:t>с</w:t>
      </w:r>
      <w:r w:rsidRPr="0051113B">
        <w:rPr>
          <w:sz w:val="28"/>
          <w:szCs w:val="28"/>
          <w:lang w:val="uk-UA"/>
        </w:rPr>
        <w:t>ті, включає у коло своїх інтересів і сучасна філософська антропологічна ду</w:t>
      </w:r>
      <w:r w:rsidRPr="0051113B">
        <w:rPr>
          <w:sz w:val="28"/>
          <w:szCs w:val="28"/>
          <w:lang w:val="uk-UA"/>
        </w:rPr>
        <w:t>м</w:t>
      </w:r>
      <w:r w:rsidRPr="0051113B">
        <w:rPr>
          <w:sz w:val="28"/>
          <w:szCs w:val="28"/>
          <w:lang w:val="uk-UA"/>
        </w:rPr>
        <w:t>ка. Базуючись на власній світоглядній і методологічній позиції, кожний д</w:t>
      </w:r>
      <w:r w:rsidRPr="0051113B">
        <w:rPr>
          <w:sz w:val="28"/>
          <w:szCs w:val="28"/>
          <w:lang w:val="uk-UA"/>
        </w:rPr>
        <w:t>о</w:t>
      </w:r>
      <w:r w:rsidRPr="0051113B">
        <w:rPr>
          <w:sz w:val="28"/>
          <w:szCs w:val="28"/>
          <w:lang w:val="uk-UA"/>
        </w:rPr>
        <w:t xml:space="preserve">слідник, насамперед, виходить з певної аксіоми стосовно того, чи є агресивною людина за своєю природою чи ні, і вже на цьому ґрунті розвиває авторську концепцію щодо проблеми насильства, її особливості тощо. </w:t>
      </w:r>
      <w:r w:rsidR="00754131" w:rsidRPr="0051113B">
        <w:rPr>
          <w:sz w:val="28"/>
          <w:szCs w:val="28"/>
          <w:lang w:val="uk-UA"/>
        </w:rPr>
        <w:t>Антропологічний підхід до проблеми насильства безперечно вимагає р</w:t>
      </w:r>
      <w:r w:rsidR="00754131" w:rsidRPr="0051113B">
        <w:rPr>
          <w:sz w:val="28"/>
          <w:szCs w:val="28"/>
          <w:lang w:val="uk-UA"/>
        </w:rPr>
        <w:t>і</w:t>
      </w:r>
      <w:r w:rsidR="00754131" w:rsidRPr="0051113B">
        <w:rPr>
          <w:sz w:val="28"/>
          <w:szCs w:val="28"/>
          <w:lang w:val="uk-UA"/>
        </w:rPr>
        <w:t xml:space="preserve">знопланового осмислення усіх складових людської природи, які мають вплив на деструктивну поведінку особистості. </w:t>
      </w:r>
    </w:p>
    <w:p w:rsidR="00D76530" w:rsidRPr="0051113B" w:rsidRDefault="00754131" w:rsidP="0051113B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51113B">
        <w:rPr>
          <w:sz w:val="28"/>
          <w:szCs w:val="28"/>
          <w:lang w:val="uk-UA"/>
        </w:rPr>
        <w:t>А отже, актуальним постає дослідження генезису і розгортання наукових ідей щодо тлумачення категорії насильства у філософсько-етичній думці ХХ ст.</w:t>
      </w:r>
      <w:r w:rsidR="0051113B" w:rsidRPr="0051113B">
        <w:rPr>
          <w:sz w:val="28"/>
          <w:szCs w:val="28"/>
          <w:lang w:val="uk-UA"/>
        </w:rPr>
        <w:t xml:space="preserve"> </w:t>
      </w:r>
      <w:r w:rsidRPr="0051113B">
        <w:rPr>
          <w:color w:val="000000"/>
          <w:sz w:val="28"/>
          <w:szCs w:val="28"/>
          <w:lang w:val="uk-UA"/>
        </w:rPr>
        <w:t>Саме тому</w:t>
      </w:r>
      <w:r w:rsidR="00D76530" w:rsidRPr="0051113B">
        <w:rPr>
          <w:b/>
          <w:color w:val="000000"/>
          <w:sz w:val="28"/>
          <w:szCs w:val="28"/>
          <w:lang w:val="uk-UA"/>
        </w:rPr>
        <w:t xml:space="preserve"> метою </w:t>
      </w:r>
      <w:r w:rsidR="00D76530" w:rsidRPr="0051113B">
        <w:rPr>
          <w:color w:val="000000"/>
          <w:sz w:val="28"/>
          <w:szCs w:val="28"/>
          <w:lang w:val="uk-UA"/>
        </w:rPr>
        <w:t xml:space="preserve">даної </w:t>
      </w:r>
      <w:r w:rsidRPr="0051113B">
        <w:rPr>
          <w:color w:val="000000"/>
          <w:sz w:val="28"/>
          <w:szCs w:val="28"/>
          <w:lang w:val="uk-UA"/>
        </w:rPr>
        <w:t>статті</w:t>
      </w:r>
      <w:r w:rsidR="00D76530" w:rsidRPr="0051113B">
        <w:rPr>
          <w:color w:val="000000"/>
          <w:sz w:val="28"/>
          <w:szCs w:val="28"/>
          <w:lang w:val="uk-UA"/>
        </w:rPr>
        <w:t xml:space="preserve"> є вивчення дихото</w:t>
      </w:r>
      <w:r w:rsidRPr="0051113B">
        <w:rPr>
          <w:color w:val="000000"/>
          <w:sz w:val="28"/>
          <w:szCs w:val="28"/>
          <w:lang w:val="uk-UA"/>
        </w:rPr>
        <w:t xml:space="preserve">мії </w:t>
      </w:r>
      <w:r w:rsidR="002B72AB">
        <w:rPr>
          <w:color w:val="000000"/>
          <w:sz w:val="28"/>
          <w:szCs w:val="28"/>
          <w:lang w:val="uk-UA"/>
        </w:rPr>
        <w:t xml:space="preserve">«насильство-ненасильство» </w:t>
      </w:r>
      <w:r w:rsidRPr="0051113B">
        <w:rPr>
          <w:color w:val="000000"/>
          <w:sz w:val="28"/>
          <w:szCs w:val="28"/>
          <w:lang w:val="uk-UA"/>
        </w:rPr>
        <w:t xml:space="preserve">в </w:t>
      </w:r>
      <w:r w:rsidR="00D76530" w:rsidRPr="0051113B">
        <w:rPr>
          <w:color w:val="000000"/>
          <w:sz w:val="28"/>
          <w:szCs w:val="28"/>
          <w:lang w:val="uk-UA"/>
        </w:rPr>
        <w:t>зарубіжно</w:t>
      </w:r>
      <w:r w:rsidRPr="0051113B">
        <w:rPr>
          <w:color w:val="000000"/>
          <w:sz w:val="28"/>
          <w:szCs w:val="28"/>
          <w:lang w:val="uk-UA"/>
        </w:rPr>
        <w:t>му та вітчизняному філософсько</w:t>
      </w:r>
      <w:r w:rsidR="002B72AB">
        <w:rPr>
          <w:color w:val="000000"/>
          <w:sz w:val="28"/>
          <w:szCs w:val="28"/>
          <w:lang w:val="uk-UA"/>
        </w:rPr>
        <w:t xml:space="preserve">-антропологічному </w:t>
      </w:r>
      <w:r w:rsidR="00D76530" w:rsidRPr="0051113B">
        <w:rPr>
          <w:color w:val="000000"/>
          <w:sz w:val="28"/>
          <w:szCs w:val="28"/>
          <w:lang w:val="uk-UA"/>
        </w:rPr>
        <w:t>та етичному дискурсі ХХ століття.</w:t>
      </w:r>
    </w:p>
    <w:p w:rsidR="00754131" w:rsidRPr="000611B7" w:rsidRDefault="00754131" w:rsidP="00754131">
      <w:pPr>
        <w:shd w:val="clear" w:color="auto" w:fill="FFFFFF"/>
        <w:spacing w:line="360" w:lineRule="auto"/>
        <w:ind w:left="36" w:firstLine="672"/>
        <w:jc w:val="both"/>
        <w:rPr>
          <w:sz w:val="28"/>
          <w:szCs w:val="28"/>
          <w:lang w:val="uk-UA"/>
        </w:rPr>
      </w:pPr>
      <w:r w:rsidRPr="004E496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езультати теоретичного аналізу проблеми.</w:t>
      </w:r>
      <w:r w:rsidRPr="00754131">
        <w:t xml:space="preserve"> </w:t>
      </w:r>
      <w:r>
        <w:rPr>
          <w:sz w:val="28"/>
          <w:szCs w:val="28"/>
          <w:lang w:val="uk-UA"/>
        </w:rPr>
        <w:t>Поняття насильства у філософії має довгий</w:t>
      </w:r>
      <w:r w:rsidRPr="007541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</w:t>
      </w:r>
      <w:r w:rsidRPr="00754131">
        <w:rPr>
          <w:sz w:val="28"/>
          <w:szCs w:val="28"/>
          <w:lang w:val="uk-UA"/>
        </w:rPr>
        <w:t xml:space="preserve"> свого </w:t>
      </w:r>
      <w:r>
        <w:rPr>
          <w:sz w:val="28"/>
          <w:szCs w:val="28"/>
          <w:lang w:val="uk-UA"/>
        </w:rPr>
        <w:t>становлення</w:t>
      </w:r>
      <w:r w:rsidRPr="00754131">
        <w:rPr>
          <w:sz w:val="28"/>
          <w:szCs w:val="28"/>
          <w:lang w:val="uk-UA"/>
        </w:rPr>
        <w:t xml:space="preserve">. </w:t>
      </w:r>
      <w:r w:rsidRPr="000611B7">
        <w:rPr>
          <w:sz w:val="28"/>
          <w:szCs w:val="28"/>
          <w:lang w:val="uk-UA"/>
        </w:rPr>
        <w:t>Історично, набуваючи реалій свого змісту, поняття насильства форм</w:t>
      </w:r>
      <w:r w:rsidRPr="000611B7">
        <w:rPr>
          <w:sz w:val="28"/>
          <w:szCs w:val="28"/>
          <w:lang w:val="uk-UA"/>
        </w:rPr>
        <w:t>у</w:t>
      </w:r>
      <w:r w:rsidRPr="000611B7">
        <w:rPr>
          <w:sz w:val="28"/>
          <w:szCs w:val="28"/>
          <w:lang w:val="uk-UA"/>
        </w:rPr>
        <w:t>ється, починаючи з міфології, релігійної свідомості, теології, філософського ідеалізму, набуває ознак категорії наукових дисциплін у науково-подібній ф</w:t>
      </w:r>
      <w:r w:rsidRPr="000611B7">
        <w:rPr>
          <w:sz w:val="28"/>
          <w:szCs w:val="28"/>
          <w:lang w:val="uk-UA"/>
        </w:rPr>
        <w:t>і</w:t>
      </w:r>
      <w:r w:rsidRPr="000611B7">
        <w:rPr>
          <w:sz w:val="28"/>
          <w:szCs w:val="28"/>
          <w:lang w:val="uk-UA"/>
        </w:rPr>
        <w:t>лософії, дістає широке застосування й інтерпретацію в ідеологічних та пол</w:t>
      </w:r>
      <w:r w:rsidRPr="000611B7">
        <w:rPr>
          <w:sz w:val="28"/>
          <w:szCs w:val="28"/>
          <w:lang w:val="uk-UA"/>
        </w:rPr>
        <w:t>і</w:t>
      </w:r>
      <w:r w:rsidRPr="000611B7">
        <w:rPr>
          <w:sz w:val="28"/>
          <w:szCs w:val="28"/>
          <w:lang w:val="uk-UA"/>
        </w:rPr>
        <w:t>тологічних доктринах, становить пріоритет інтересів і у новітніх психоанал</w:t>
      </w:r>
      <w:r w:rsidRPr="000611B7">
        <w:rPr>
          <w:sz w:val="28"/>
          <w:szCs w:val="28"/>
          <w:lang w:val="uk-UA"/>
        </w:rPr>
        <w:t>і</w:t>
      </w:r>
      <w:r w:rsidRPr="000611B7">
        <w:rPr>
          <w:sz w:val="28"/>
          <w:szCs w:val="28"/>
          <w:lang w:val="uk-UA"/>
        </w:rPr>
        <w:t>тичних концепціях.</w:t>
      </w:r>
    </w:p>
    <w:p w:rsidR="0051113B" w:rsidRDefault="00754131" w:rsidP="00C41899">
      <w:pPr>
        <w:pStyle w:val="a5"/>
        <w:spacing w:line="360" w:lineRule="auto"/>
        <w:ind w:firstLine="720"/>
        <w:rPr>
          <w:lang w:val="uk-UA"/>
        </w:rPr>
      </w:pPr>
      <w:r w:rsidRPr="000611B7">
        <w:rPr>
          <w:lang w:val="uk-UA"/>
        </w:rPr>
        <w:t>Фундаментальні основи сучасних теорій насильства були закладені в д</w:t>
      </w:r>
      <w:r w:rsidRPr="000611B7">
        <w:rPr>
          <w:lang w:val="uk-UA"/>
        </w:rPr>
        <w:t>о</w:t>
      </w:r>
      <w:r w:rsidRPr="000611B7">
        <w:rPr>
          <w:lang w:val="uk-UA"/>
        </w:rPr>
        <w:t>слідженнях З. Фройда</w:t>
      </w:r>
      <w:r>
        <w:rPr>
          <w:lang w:val="uk-UA"/>
        </w:rPr>
        <w:t>,</w:t>
      </w:r>
      <w:r w:rsidRPr="000611B7">
        <w:rPr>
          <w:lang w:val="uk-UA"/>
        </w:rPr>
        <w:t xml:space="preserve"> </w:t>
      </w:r>
      <w:r>
        <w:rPr>
          <w:lang w:val="uk-UA"/>
        </w:rPr>
        <w:t>К.Юнга, А.Адлера, Г.Тарда,</w:t>
      </w:r>
      <w:r w:rsidRPr="000611B7">
        <w:rPr>
          <w:lang w:val="uk-UA"/>
        </w:rPr>
        <w:t xml:space="preserve"> Е. Фромма, М. Вебера, </w:t>
      </w:r>
      <w:r>
        <w:rPr>
          <w:lang w:val="uk-UA"/>
        </w:rPr>
        <w:t>Р.Дарендорфа, Е. Дюркгейма, К.</w:t>
      </w:r>
      <w:r w:rsidRPr="000611B7">
        <w:rPr>
          <w:lang w:val="uk-UA"/>
        </w:rPr>
        <w:t>Маркса, Р. Мертона, К.Лоренца, Л.Берковітца</w:t>
      </w:r>
      <w:r w:rsidR="002B72AB">
        <w:rPr>
          <w:lang w:val="uk-UA"/>
        </w:rPr>
        <w:t>, Б.Скіннера та ін. Проблематики</w:t>
      </w:r>
      <w:r w:rsidRPr="000611B7">
        <w:rPr>
          <w:lang w:val="uk-UA"/>
        </w:rPr>
        <w:t xml:space="preserve"> насильства як загальносоціального явища то</w:t>
      </w:r>
      <w:r w:rsidRPr="000611B7">
        <w:rPr>
          <w:lang w:val="uk-UA"/>
        </w:rPr>
        <w:t>р</w:t>
      </w:r>
      <w:r w:rsidRPr="000611B7">
        <w:rPr>
          <w:lang w:val="uk-UA"/>
        </w:rPr>
        <w:t xml:space="preserve">каються у своїх роботах вітчизняні </w:t>
      </w:r>
      <w:r w:rsidR="002B72AB">
        <w:rPr>
          <w:lang w:val="uk-UA"/>
        </w:rPr>
        <w:t>дослідники</w:t>
      </w:r>
      <w:r>
        <w:rPr>
          <w:lang w:val="uk-UA"/>
        </w:rPr>
        <w:t xml:space="preserve"> А.А. Гусейнов, Л.М.Герасіна, В.В.Голіна, В.Д.</w:t>
      </w:r>
      <w:r w:rsidRPr="000611B7">
        <w:rPr>
          <w:lang w:val="uk-UA"/>
        </w:rPr>
        <w:t xml:space="preserve">Губін, </w:t>
      </w:r>
      <w:r>
        <w:rPr>
          <w:lang w:val="uk-UA"/>
        </w:rPr>
        <w:t>І.Н. Даньшин, А.К. Зайцев, А.М.</w:t>
      </w:r>
      <w:r w:rsidRPr="000611B7">
        <w:rPr>
          <w:lang w:val="uk-UA"/>
        </w:rPr>
        <w:t>Ковальов, А.П. Огу</w:t>
      </w:r>
      <w:r w:rsidRPr="000611B7">
        <w:rPr>
          <w:lang w:val="uk-UA"/>
        </w:rPr>
        <w:t>р</w:t>
      </w:r>
      <w:r w:rsidRPr="000611B7">
        <w:rPr>
          <w:lang w:val="uk-UA"/>
        </w:rPr>
        <w:t>цов та ін.</w:t>
      </w:r>
    </w:p>
    <w:p w:rsidR="00C41899" w:rsidRDefault="00C41899" w:rsidP="00C41899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C41899">
        <w:rPr>
          <w:sz w:val="28"/>
          <w:szCs w:val="28"/>
          <w:lang w:val="uk-UA"/>
        </w:rPr>
        <w:t xml:space="preserve">Філософсько-антропологічний підхід до проблеми насильства, зокрема етико-філософське осмислення моральної допустимості/недопустимості цього </w:t>
      </w:r>
      <w:r w:rsidRPr="00C41899">
        <w:rPr>
          <w:sz w:val="28"/>
          <w:szCs w:val="28"/>
          <w:lang w:val="uk-UA"/>
        </w:rPr>
        <w:lastRenderedPageBreak/>
        <w:t>явища, репрезентований численними працями таких сучасних вітчизняних та зарубіжних вчених як Г. Гаріпова, А. Гусейнов, В. Ярська, Р.Апресян, К. Гаджієв, А. Панарін, Ж. Госс, А. Гжегорчик, А. Назарет</w:t>
      </w:r>
      <w:r w:rsidR="003B65E7">
        <w:rPr>
          <w:sz w:val="28"/>
          <w:szCs w:val="28"/>
          <w:lang w:val="uk-UA"/>
        </w:rPr>
        <w:t>ян, В.Фуркало та ін. [1–</w:t>
      </w:r>
      <w:r w:rsidR="0072402D">
        <w:rPr>
          <w:sz w:val="28"/>
          <w:szCs w:val="28"/>
          <w:lang w:val="uk-UA"/>
        </w:rPr>
        <w:t>5, 9–</w:t>
      </w:r>
      <w:r w:rsidR="005E14F7">
        <w:rPr>
          <w:sz w:val="28"/>
          <w:szCs w:val="28"/>
          <w:lang w:val="uk-UA"/>
        </w:rPr>
        <w:t>11</w:t>
      </w:r>
      <w:r w:rsidRPr="00C41899">
        <w:rPr>
          <w:sz w:val="28"/>
          <w:szCs w:val="28"/>
          <w:lang w:val="uk-UA"/>
        </w:rPr>
        <w:t>].</w:t>
      </w:r>
    </w:p>
    <w:p w:rsidR="001D3309" w:rsidRPr="000611B7" w:rsidRDefault="001D3309" w:rsidP="001D330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У радянський період протягом довгого часу увага дослідників була зосереджена на революційному насильстві, а ненасильство взагалі не розгляд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лося або тлумачилося як абстрактне моралізаторство, утопія. Під час розгляду насильства радянські дослідники були єдині в тому, що воно має соці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льно-класову природу. Певний внесок у дослідження насильницької поведі</w:t>
      </w:r>
      <w:r w:rsidRPr="000611B7">
        <w:rPr>
          <w:sz w:val="28"/>
          <w:szCs w:val="28"/>
          <w:lang w:val="uk-UA"/>
        </w:rPr>
        <w:t>н</w:t>
      </w:r>
      <w:r w:rsidRPr="000611B7">
        <w:rPr>
          <w:sz w:val="28"/>
          <w:szCs w:val="28"/>
          <w:lang w:val="uk-UA"/>
        </w:rPr>
        <w:t>ки людини було зроблено радянськими генетиками, у роботах</w:t>
      </w:r>
      <w:r>
        <w:rPr>
          <w:sz w:val="28"/>
          <w:szCs w:val="28"/>
          <w:lang w:val="uk-UA"/>
        </w:rPr>
        <w:t>, які</w:t>
      </w:r>
      <w:r w:rsidRPr="000611B7">
        <w:rPr>
          <w:sz w:val="28"/>
          <w:szCs w:val="28"/>
          <w:lang w:val="uk-UA"/>
        </w:rPr>
        <w:t xml:space="preserve"> з’ясовували питання зв’язку між спадковістю і насильством, соціальної і біологічної зумовленості насильства. </w:t>
      </w:r>
    </w:p>
    <w:p w:rsidR="001D3309" w:rsidRPr="000611B7" w:rsidRDefault="001D3309" w:rsidP="001D330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Значний досвід у вивченні насильства і ненасильства мають західні вч</w:t>
      </w:r>
      <w:r w:rsidRPr="000611B7">
        <w:rPr>
          <w:sz w:val="28"/>
          <w:szCs w:val="28"/>
          <w:lang w:val="uk-UA"/>
        </w:rPr>
        <w:t>е</w:t>
      </w:r>
      <w:r w:rsidRPr="000611B7">
        <w:rPr>
          <w:sz w:val="28"/>
          <w:szCs w:val="28"/>
          <w:lang w:val="uk-UA"/>
        </w:rPr>
        <w:t xml:space="preserve">ні. Вивченням </w:t>
      </w:r>
      <w:r>
        <w:rPr>
          <w:sz w:val="28"/>
          <w:szCs w:val="28"/>
          <w:lang w:val="uk-UA"/>
        </w:rPr>
        <w:t xml:space="preserve">даної проблематики </w:t>
      </w:r>
      <w:r w:rsidRPr="000611B7">
        <w:rPr>
          <w:sz w:val="28"/>
          <w:szCs w:val="28"/>
          <w:lang w:val="uk-UA"/>
        </w:rPr>
        <w:t>на Заході займається інститут нен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сильства ім. М.Л.Кінга (Нью-Йорк), інститут А.Ейнштейна (Кембрідж), Д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>слідницький центр з ненасильства (Санта-Круз).</w:t>
      </w:r>
      <w:r w:rsidRPr="001D3309"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Порівняльний аналіз насильства у тваринному світі і людському сусп</w:t>
      </w:r>
      <w:r w:rsidRPr="000611B7">
        <w:rPr>
          <w:sz w:val="28"/>
          <w:szCs w:val="28"/>
          <w:lang w:val="uk-UA"/>
        </w:rPr>
        <w:t>і</w:t>
      </w:r>
      <w:r w:rsidRPr="000611B7">
        <w:rPr>
          <w:sz w:val="28"/>
          <w:szCs w:val="28"/>
          <w:lang w:val="uk-UA"/>
        </w:rPr>
        <w:t xml:space="preserve">льстві, біологічні і соціальні </w:t>
      </w:r>
      <w:r>
        <w:rPr>
          <w:sz w:val="28"/>
          <w:szCs w:val="28"/>
          <w:lang w:val="uk-UA"/>
        </w:rPr>
        <w:t>аспекти цього питання</w:t>
      </w:r>
      <w:r w:rsidRPr="000611B7">
        <w:rPr>
          <w:sz w:val="28"/>
          <w:szCs w:val="28"/>
          <w:lang w:val="uk-UA"/>
        </w:rPr>
        <w:t>, умови переходу від насиль</w:t>
      </w:r>
      <w:r w:rsidRPr="000611B7">
        <w:rPr>
          <w:sz w:val="28"/>
          <w:szCs w:val="28"/>
          <w:lang w:val="uk-UA"/>
        </w:rPr>
        <w:t>с</w:t>
      </w:r>
      <w:r w:rsidRPr="000611B7">
        <w:rPr>
          <w:sz w:val="28"/>
          <w:szCs w:val="28"/>
          <w:lang w:val="uk-UA"/>
        </w:rPr>
        <w:t xml:space="preserve">тва до ненасильства знайшли висвітлення у роботах К.Лоренца. </w:t>
      </w:r>
    </w:p>
    <w:p w:rsidR="00C714D6" w:rsidRPr="000611B7" w:rsidRDefault="00C714D6" w:rsidP="00C714D6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Аналіз насильства з позицій економічної теорії проводився Г.Беккером. Методи ненасильницьких дій в економічній, політичній галузях розроблені Дж.Шарпом. Особливості проявів насильства в різних суспільствах дослідж</w:t>
      </w:r>
      <w:r w:rsidRPr="000611B7">
        <w:rPr>
          <w:sz w:val="28"/>
          <w:szCs w:val="28"/>
          <w:lang w:val="uk-UA"/>
        </w:rPr>
        <w:t>у</w:t>
      </w:r>
      <w:r w:rsidRPr="000611B7">
        <w:rPr>
          <w:sz w:val="28"/>
          <w:szCs w:val="28"/>
          <w:lang w:val="uk-UA"/>
        </w:rPr>
        <w:t>в</w:t>
      </w:r>
      <w:r w:rsidR="004452D8">
        <w:rPr>
          <w:sz w:val="28"/>
          <w:szCs w:val="28"/>
          <w:lang w:val="uk-UA"/>
        </w:rPr>
        <w:t xml:space="preserve">алися К.Поппером та Ф.Хайєком, а </w:t>
      </w:r>
      <w:r w:rsidR="00C42563">
        <w:rPr>
          <w:sz w:val="28"/>
          <w:szCs w:val="28"/>
          <w:lang w:val="uk-UA"/>
        </w:rPr>
        <w:t>вивченням</w:t>
      </w:r>
      <w:r w:rsidR="004452D8">
        <w:rPr>
          <w:sz w:val="28"/>
          <w:szCs w:val="28"/>
          <w:lang w:val="uk-UA"/>
        </w:rPr>
        <w:t xml:space="preserve"> етичних сторін </w:t>
      </w:r>
      <w:r w:rsidRPr="000611B7">
        <w:rPr>
          <w:sz w:val="28"/>
          <w:szCs w:val="28"/>
          <w:lang w:val="uk-UA"/>
        </w:rPr>
        <w:t xml:space="preserve">ненасильства </w:t>
      </w:r>
      <w:r w:rsidR="004452D8">
        <w:rPr>
          <w:sz w:val="28"/>
          <w:szCs w:val="28"/>
          <w:lang w:val="uk-UA"/>
        </w:rPr>
        <w:t>займались І.Лазарі-Павловська та</w:t>
      </w:r>
      <w:r w:rsidRPr="000611B7">
        <w:rPr>
          <w:sz w:val="28"/>
          <w:szCs w:val="28"/>
          <w:lang w:val="uk-UA"/>
        </w:rPr>
        <w:t xml:space="preserve"> Ж.Ваньє</w:t>
      </w:r>
      <w:r w:rsidRPr="00C714D6">
        <w:rPr>
          <w:sz w:val="28"/>
          <w:szCs w:val="28"/>
          <w:lang w:val="uk-UA"/>
        </w:rPr>
        <w:t xml:space="preserve">. </w:t>
      </w:r>
      <w:r w:rsidRPr="000611B7">
        <w:rPr>
          <w:color w:val="000000"/>
          <w:sz w:val="28"/>
          <w:szCs w:val="28"/>
          <w:lang w:val="uk-UA"/>
        </w:rPr>
        <w:t>Теорії обумовленості нас</w:t>
      </w:r>
      <w:r w:rsidRPr="000611B7">
        <w:rPr>
          <w:color w:val="000000"/>
          <w:sz w:val="28"/>
          <w:szCs w:val="28"/>
          <w:lang w:val="uk-UA"/>
        </w:rPr>
        <w:t>и</w:t>
      </w:r>
      <w:r w:rsidRPr="000611B7">
        <w:rPr>
          <w:color w:val="000000"/>
          <w:sz w:val="28"/>
          <w:szCs w:val="28"/>
          <w:lang w:val="uk-UA"/>
        </w:rPr>
        <w:t>льства економічними та соціокультурними умовами вивчають також “коерс</w:t>
      </w:r>
      <w:r w:rsidRPr="000611B7">
        <w:rPr>
          <w:color w:val="000000"/>
          <w:sz w:val="28"/>
          <w:szCs w:val="28"/>
          <w:lang w:val="uk-UA"/>
        </w:rPr>
        <w:t>и</w:t>
      </w:r>
      <w:r w:rsidRPr="000611B7">
        <w:rPr>
          <w:color w:val="000000"/>
          <w:sz w:val="28"/>
          <w:szCs w:val="28"/>
          <w:lang w:val="uk-UA"/>
        </w:rPr>
        <w:t>вне насильство” (змушувальне) у контексті опису та пояснення масштабних соціальних проц</w:t>
      </w:r>
      <w:r w:rsidRPr="000611B7">
        <w:rPr>
          <w:color w:val="000000"/>
          <w:sz w:val="28"/>
          <w:szCs w:val="28"/>
          <w:lang w:val="uk-UA"/>
        </w:rPr>
        <w:t>е</w:t>
      </w:r>
      <w:r w:rsidRPr="000611B7">
        <w:rPr>
          <w:color w:val="000000"/>
          <w:sz w:val="28"/>
          <w:szCs w:val="28"/>
          <w:lang w:val="uk-UA"/>
        </w:rPr>
        <w:t>сів (К. Ма</w:t>
      </w:r>
      <w:r>
        <w:rPr>
          <w:color w:val="000000"/>
          <w:sz w:val="28"/>
          <w:szCs w:val="28"/>
          <w:lang w:val="uk-UA"/>
        </w:rPr>
        <w:t>ркс, Р. Мертон, Т.</w:t>
      </w:r>
      <w:r w:rsidRPr="000611B7">
        <w:rPr>
          <w:color w:val="000000"/>
          <w:sz w:val="28"/>
          <w:szCs w:val="28"/>
          <w:lang w:val="uk-UA"/>
        </w:rPr>
        <w:t>Парсонс, Е. Клінеберг). Це спричинило появу точки зору щодо в</w:t>
      </w:r>
      <w:r w:rsidRPr="000611B7">
        <w:rPr>
          <w:color w:val="000000"/>
          <w:sz w:val="28"/>
          <w:szCs w:val="28"/>
          <w:lang w:val="uk-UA"/>
        </w:rPr>
        <w:t>и</w:t>
      </w:r>
      <w:r w:rsidRPr="000611B7">
        <w:rPr>
          <w:color w:val="000000"/>
          <w:sz w:val="28"/>
          <w:szCs w:val="28"/>
          <w:lang w:val="uk-UA"/>
        </w:rPr>
        <w:t>знання протиріччя між цінностями та можливостями їх досягнення як основної причини насильс</w:t>
      </w:r>
      <w:r w:rsidRPr="000611B7">
        <w:rPr>
          <w:color w:val="000000"/>
          <w:sz w:val="28"/>
          <w:szCs w:val="28"/>
          <w:lang w:val="uk-UA"/>
        </w:rPr>
        <w:t>т</w:t>
      </w:r>
      <w:r w:rsidRPr="000611B7">
        <w:rPr>
          <w:color w:val="000000"/>
          <w:sz w:val="28"/>
          <w:szCs w:val="28"/>
          <w:lang w:val="uk-UA"/>
        </w:rPr>
        <w:t>ва.</w:t>
      </w:r>
    </w:p>
    <w:p w:rsidR="00C714D6" w:rsidRDefault="00C714D6" w:rsidP="00C714D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lastRenderedPageBreak/>
        <w:t>Основними напрямами теоретичного дослідження насильства у суча</w:t>
      </w:r>
      <w:r w:rsidRPr="000611B7">
        <w:rPr>
          <w:sz w:val="28"/>
          <w:szCs w:val="28"/>
          <w:lang w:val="uk-UA"/>
        </w:rPr>
        <w:t>с</w:t>
      </w:r>
      <w:r w:rsidRPr="000611B7">
        <w:rPr>
          <w:sz w:val="28"/>
          <w:szCs w:val="28"/>
          <w:lang w:val="uk-UA"/>
        </w:rPr>
        <w:t>ній науці є: сут</w:t>
      </w:r>
      <w:r>
        <w:rPr>
          <w:sz w:val="28"/>
          <w:szCs w:val="28"/>
          <w:lang w:val="uk-UA"/>
        </w:rPr>
        <w:t>ність</w:t>
      </w:r>
      <w:r w:rsidRPr="000611B7">
        <w:rPr>
          <w:sz w:val="28"/>
          <w:szCs w:val="28"/>
          <w:lang w:val="uk-UA"/>
        </w:rPr>
        <w:t xml:space="preserve"> і основні форми насильства в сучасну епоху; соціальні наслідки застосування насильства; альтернативи насильству; перспективи поб</w:t>
      </w:r>
      <w:r w:rsidRPr="000611B7">
        <w:rPr>
          <w:sz w:val="28"/>
          <w:szCs w:val="28"/>
          <w:lang w:val="uk-UA"/>
        </w:rPr>
        <w:t>у</w:t>
      </w:r>
      <w:r w:rsidRPr="000611B7">
        <w:rPr>
          <w:sz w:val="28"/>
          <w:szCs w:val="28"/>
          <w:lang w:val="uk-UA"/>
        </w:rPr>
        <w:t>дови ненасильницького світу та інші.</w:t>
      </w:r>
      <w:r>
        <w:rPr>
          <w:sz w:val="28"/>
          <w:szCs w:val="28"/>
          <w:lang w:val="uk-UA"/>
        </w:rPr>
        <w:t xml:space="preserve"> </w:t>
      </w:r>
    </w:p>
    <w:p w:rsidR="001D3309" w:rsidRPr="00317304" w:rsidRDefault="00317304" w:rsidP="00317304">
      <w:pPr>
        <w:shd w:val="clear" w:color="auto" w:fill="FFFFFF"/>
        <w:spacing w:line="360" w:lineRule="auto"/>
        <w:ind w:left="29" w:right="7" w:firstLine="691"/>
        <w:jc w:val="both"/>
        <w:rPr>
          <w:sz w:val="28"/>
          <w:szCs w:val="28"/>
          <w:lang w:val="uk-UA"/>
        </w:rPr>
      </w:pPr>
      <w:r w:rsidRPr="00317304">
        <w:rPr>
          <w:sz w:val="28"/>
          <w:szCs w:val="28"/>
          <w:lang w:val="uk-UA"/>
        </w:rPr>
        <w:t>Незважаючи на різний характер тлумачення, розуміння та інтерпретації феномену насилля, у західноєвропейській філ</w:t>
      </w:r>
      <w:r w:rsidR="00C714D6">
        <w:rPr>
          <w:sz w:val="28"/>
          <w:szCs w:val="28"/>
          <w:lang w:val="uk-UA"/>
        </w:rPr>
        <w:t xml:space="preserve">ософії існує чітко простежується </w:t>
      </w:r>
      <w:r w:rsidRPr="00317304">
        <w:rPr>
          <w:sz w:val="28"/>
          <w:szCs w:val="28"/>
          <w:lang w:val="uk-UA"/>
        </w:rPr>
        <w:t>лінія гуманістичної традиції, яка у своїх основних рисах формується ще в ранніх релігійних доктринах християнства, зазначає В.</w:t>
      </w:r>
      <w:r w:rsidR="0069121D">
        <w:rPr>
          <w:sz w:val="28"/>
          <w:szCs w:val="28"/>
          <w:lang w:val="uk-UA"/>
        </w:rPr>
        <w:t>В.</w:t>
      </w:r>
      <w:r w:rsidRPr="00317304">
        <w:rPr>
          <w:sz w:val="28"/>
          <w:szCs w:val="28"/>
          <w:lang w:val="uk-UA"/>
        </w:rPr>
        <w:t>Остороухов. Виступ</w:t>
      </w:r>
      <w:r w:rsidRPr="00317304">
        <w:rPr>
          <w:sz w:val="28"/>
          <w:szCs w:val="28"/>
          <w:lang w:val="uk-UA"/>
        </w:rPr>
        <w:t>а</w:t>
      </w:r>
      <w:r w:rsidRPr="00317304">
        <w:rPr>
          <w:sz w:val="28"/>
          <w:szCs w:val="28"/>
          <w:lang w:val="uk-UA"/>
        </w:rPr>
        <w:t>ючи у вигляді засудження неправомірних дій як наслідку неправильного р</w:t>
      </w:r>
      <w:r w:rsidRPr="00317304">
        <w:rPr>
          <w:sz w:val="28"/>
          <w:szCs w:val="28"/>
          <w:lang w:val="uk-UA"/>
        </w:rPr>
        <w:t>о</w:t>
      </w:r>
      <w:r w:rsidRPr="00317304">
        <w:rPr>
          <w:sz w:val="28"/>
          <w:szCs w:val="28"/>
          <w:lang w:val="uk-UA"/>
        </w:rPr>
        <w:t>зуміння сенсу дихотомії "добра та зла", як занапащення духу й відхід людей від царства Всевишнього, ця традиція усіляко засуджує застосування насилля. Процеси формування такого типу розуміння феномена насилля відбивають довжелезну історію спроб визначити межу у необхідності його застосування на практиці в повсякденному житті [8].</w:t>
      </w:r>
    </w:p>
    <w:p w:rsidR="00754131" w:rsidRDefault="00C41899" w:rsidP="0051113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Пошуки шляхів</w:t>
      </w:r>
      <w:r w:rsidR="0051113B" w:rsidRPr="000611B7">
        <w:rPr>
          <w:sz w:val="28"/>
          <w:szCs w:val="28"/>
          <w:lang w:val="uk-UA"/>
        </w:rPr>
        <w:t xml:space="preserve"> подолання насильства й п</w:t>
      </w:r>
      <w:r>
        <w:rPr>
          <w:sz w:val="28"/>
          <w:szCs w:val="28"/>
          <w:lang w:val="uk-UA"/>
        </w:rPr>
        <w:t xml:space="preserve">обудови світу без нього зумовлюють необхідність розуміння сутності явища </w:t>
      </w:r>
      <w:r w:rsidR="0051113B" w:rsidRPr="000611B7">
        <w:rPr>
          <w:sz w:val="28"/>
          <w:szCs w:val="28"/>
          <w:lang w:val="uk-UA"/>
        </w:rPr>
        <w:t>насильств</w:t>
      </w:r>
      <w:r>
        <w:rPr>
          <w:sz w:val="28"/>
          <w:szCs w:val="28"/>
          <w:lang w:val="uk-UA"/>
        </w:rPr>
        <w:t>а</w:t>
      </w:r>
      <w:r w:rsidR="0051113B" w:rsidRPr="000611B7">
        <w:rPr>
          <w:sz w:val="28"/>
          <w:szCs w:val="28"/>
          <w:lang w:val="uk-UA"/>
        </w:rPr>
        <w:t>. Єдиного тлумачення цього поняття в науковій сфері поки що немає. На побутовому рівні насильс</w:t>
      </w:r>
      <w:r w:rsidR="0051113B" w:rsidRPr="000611B7">
        <w:rPr>
          <w:sz w:val="28"/>
          <w:szCs w:val="28"/>
          <w:lang w:val="uk-UA"/>
        </w:rPr>
        <w:t>т</w:t>
      </w:r>
      <w:r w:rsidR="0051113B" w:rsidRPr="000611B7">
        <w:rPr>
          <w:sz w:val="28"/>
          <w:szCs w:val="28"/>
          <w:lang w:val="uk-UA"/>
        </w:rPr>
        <w:t>во зв'язують із фізичним насильством. У роботах філософів, політиків, соці</w:t>
      </w:r>
      <w:r w:rsidR="0051113B" w:rsidRPr="000611B7">
        <w:rPr>
          <w:sz w:val="28"/>
          <w:szCs w:val="28"/>
          <w:lang w:val="uk-UA"/>
        </w:rPr>
        <w:t>о</w:t>
      </w:r>
      <w:r w:rsidR="0051113B" w:rsidRPr="000611B7">
        <w:rPr>
          <w:sz w:val="28"/>
          <w:szCs w:val="28"/>
          <w:lang w:val="uk-UA"/>
        </w:rPr>
        <w:t>логів, психологів, суспільних діячів категорія "насильство" отримує різном</w:t>
      </w:r>
      <w:r w:rsidR="0051113B" w:rsidRPr="000611B7">
        <w:rPr>
          <w:sz w:val="28"/>
          <w:szCs w:val="28"/>
          <w:lang w:val="uk-UA"/>
        </w:rPr>
        <w:t>а</w:t>
      </w:r>
      <w:r w:rsidR="0051113B" w:rsidRPr="000611B7">
        <w:rPr>
          <w:sz w:val="28"/>
          <w:szCs w:val="28"/>
          <w:lang w:val="uk-UA"/>
        </w:rPr>
        <w:t>нітне, часом суперечливе наповнення. За визначенн</w:t>
      </w:r>
      <w:r w:rsidR="0051113B">
        <w:rPr>
          <w:sz w:val="28"/>
          <w:szCs w:val="28"/>
          <w:lang w:val="uk-UA"/>
        </w:rPr>
        <w:t>ям Оксфордського сло</w:t>
      </w:r>
      <w:r w:rsidR="0051113B">
        <w:rPr>
          <w:sz w:val="28"/>
          <w:szCs w:val="28"/>
          <w:lang w:val="uk-UA"/>
        </w:rPr>
        <w:t>в</w:t>
      </w:r>
      <w:r w:rsidR="0051113B">
        <w:rPr>
          <w:sz w:val="28"/>
          <w:szCs w:val="28"/>
          <w:lang w:val="uk-UA"/>
        </w:rPr>
        <w:t>ника (1989</w:t>
      </w:r>
      <w:r w:rsidR="0051113B" w:rsidRPr="000611B7">
        <w:rPr>
          <w:sz w:val="28"/>
          <w:szCs w:val="28"/>
          <w:lang w:val="uk-UA"/>
        </w:rPr>
        <w:t>р.), "насильство" ототожнюється із застосуванням фізичної сили для заподіяння шкоди людям або власності. Розкриваючи суть поняття нас</w:t>
      </w:r>
      <w:r w:rsidR="0051113B" w:rsidRPr="000611B7">
        <w:rPr>
          <w:sz w:val="28"/>
          <w:szCs w:val="28"/>
          <w:lang w:val="uk-UA"/>
        </w:rPr>
        <w:t>и</w:t>
      </w:r>
      <w:r w:rsidR="0051113B" w:rsidRPr="000611B7">
        <w:rPr>
          <w:sz w:val="28"/>
          <w:szCs w:val="28"/>
          <w:lang w:val="uk-UA"/>
        </w:rPr>
        <w:t>льства, необхідно мати на увазі його етимологічне значення, яке дослівно означає "на силу", тобто використання сили. У більшості європейських мов слово «насильство» походить від латинського "vio</w:t>
      </w:r>
      <w:r w:rsidR="009244C0">
        <w:rPr>
          <w:sz w:val="28"/>
          <w:szCs w:val="28"/>
          <w:lang w:val="uk-UA"/>
        </w:rPr>
        <w:t>lentia", що означає невип</w:t>
      </w:r>
      <w:r w:rsidR="0051113B" w:rsidRPr="000611B7">
        <w:rPr>
          <w:sz w:val="28"/>
          <w:szCs w:val="28"/>
          <w:lang w:val="uk-UA"/>
        </w:rPr>
        <w:t>ра</w:t>
      </w:r>
      <w:r w:rsidR="0051113B" w:rsidRPr="000611B7">
        <w:rPr>
          <w:sz w:val="28"/>
          <w:szCs w:val="28"/>
          <w:lang w:val="uk-UA"/>
        </w:rPr>
        <w:t>в</w:t>
      </w:r>
      <w:r w:rsidR="009244C0">
        <w:rPr>
          <w:sz w:val="28"/>
          <w:szCs w:val="28"/>
          <w:lang w:val="uk-UA"/>
        </w:rPr>
        <w:t>да</w:t>
      </w:r>
      <w:r w:rsidR="0051113B" w:rsidRPr="000611B7">
        <w:rPr>
          <w:sz w:val="28"/>
          <w:szCs w:val="28"/>
          <w:lang w:val="uk-UA"/>
        </w:rPr>
        <w:t xml:space="preserve">ний примусовий вплив на людину, у тому числі з використанням сили. </w:t>
      </w:r>
      <w:r w:rsidR="00754131" w:rsidRPr="00754131">
        <w:rPr>
          <w:sz w:val="28"/>
          <w:szCs w:val="28"/>
          <w:lang w:val="uk-UA"/>
        </w:rPr>
        <w:t xml:space="preserve">Соціальне насильство визначається у філософсько-антропологічних концепціях як процес нав'язування силою своєї волі суб'єкту з метою примусити його чинити всупереч його власній волі. У етико-моральних парадигмах насильство передусім розглядається як прояв зла, антиномія </w:t>
      </w:r>
      <w:r w:rsidR="00754131" w:rsidRPr="00754131">
        <w:rPr>
          <w:sz w:val="28"/>
          <w:szCs w:val="28"/>
          <w:lang w:val="uk-UA"/>
        </w:rPr>
        <w:lastRenderedPageBreak/>
        <w:t>моральності та людяності. Специфікою соціального насильства є його антропоморфний характер, який передбачає, що об'єкти, на які спрямована сила, і суб'єкти, які її використовують, це як окремі люди, так і визначені соціальні групи. Крім того, в соціальній сфері сила поряд із матеріальним компо</w:t>
      </w:r>
      <w:r w:rsidR="009244C0">
        <w:rPr>
          <w:sz w:val="28"/>
          <w:szCs w:val="28"/>
          <w:lang w:val="uk-UA"/>
        </w:rPr>
        <w:t>нентом включає в себе і духовну складову</w:t>
      </w:r>
      <w:r w:rsidR="00754131" w:rsidRPr="00754131">
        <w:rPr>
          <w:sz w:val="28"/>
          <w:szCs w:val="28"/>
          <w:lang w:val="uk-UA"/>
        </w:rPr>
        <w:t xml:space="preserve">, що демонструє специфіку соціальної форми руху матерії як органічної єдності матеріального й духовного. </w:t>
      </w:r>
    </w:p>
    <w:p w:rsidR="000D5D71" w:rsidRPr="000D5D71" w:rsidRDefault="000D5D71" w:rsidP="000D5D71">
      <w:pPr>
        <w:spacing w:line="360" w:lineRule="auto"/>
        <w:ind w:firstLine="708"/>
        <w:jc w:val="both"/>
        <w:rPr>
          <w:lang w:val="uk-UA"/>
        </w:rPr>
      </w:pPr>
      <w:r w:rsidRPr="000611B7">
        <w:rPr>
          <w:sz w:val="28"/>
          <w:szCs w:val="28"/>
          <w:lang w:val="uk-UA"/>
        </w:rPr>
        <w:t xml:space="preserve">З найдавніших часів у філософії, історії, пізніше в політичній науці й соціології сформувалися </w:t>
      </w:r>
      <w:r w:rsidRPr="00C714D6">
        <w:rPr>
          <w:sz w:val="28"/>
          <w:szCs w:val="28"/>
          <w:lang w:val="uk-UA"/>
        </w:rPr>
        <w:t>дві позиції</w:t>
      </w:r>
      <w:r w:rsidRPr="000611B7">
        <w:rPr>
          <w:sz w:val="28"/>
          <w:szCs w:val="28"/>
          <w:lang w:val="uk-UA"/>
        </w:rPr>
        <w:t xml:space="preserve"> у визначенні природи насильства. Пре</w:t>
      </w:r>
      <w:r w:rsidRPr="000611B7">
        <w:rPr>
          <w:sz w:val="28"/>
          <w:szCs w:val="28"/>
          <w:lang w:val="uk-UA"/>
        </w:rPr>
        <w:t>д</w:t>
      </w:r>
      <w:r w:rsidRPr="000611B7">
        <w:rPr>
          <w:sz w:val="28"/>
          <w:szCs w:val="28"/>
          <w:lang w:val="uk-UA"/>
        </w:rPr>
        <w:t xml:space="preserve">ставники першої вважали насильство природженою властивістю людини. "Ми, - </w:t>
      </w:r>
      <w:r>
        <w:rPr>
          <w:sz w:val="28"/>
          <w:szCs w:val="28"/>
          <w:lang w:val="uk-UA"/>
        </w:rPr>
        <w:t>писав</w:t>
      </w:r>
      <w:r w:rsidRPr="000611B7">
        <w:rPr>
          <w:sz w:val="28"/>
          <w:szCs w:val="28"/>
          <w:lang w:val="uk-UA"/>
        </w:rPr>
        <w:t xml:space="preserve"> М.Бердяєв</w:t>
      </w:r>
      <w:r>
        <w:rPr>
          <w:sz w:val="28"/>
          <w:szCs w:val="28"/>
          <w:lang w:val="uk-UA"/>
        </w:rPr>
        <w:t xml:space="preserve"> у своїй праці «Доля Росії» у 1990 році</w:t>
      </w:r>
      <w:r w:rsidRPr="000611B7">
        <w:rPr>
          <w:sz w:val="28"/>
          <w:szCs w:val="28"/>
          <w:lang w:val="uk-UA"/>
        </w:rPr>
        <w:t>, - живемо в насильстві, оскільки живемо у фізичному тілі. Закони матеріальн</w:t>
      </w:r>
      <w:r>
        <w:rPr>
          <w:sz w:val="28"/>
          <w:szCs w:val="28"/>
          <w:lang w:val="uk-UA"/>
        </w:rPr>
        <w:t>ого світу - закони насильства"</w:t>
      </w:r>
      <w:r w:rsidRPr="000611B7">
        <w:rPr>
          <w:sz w:val="28"/>
          <w:szCs w:val="28"/>
          <w:lang w:val="uk-UA"/>
        </w:rPr>
        <w:t xml:space="preserve">. Людське суспільство, на думку </w:t>
      </w:r>
      <w:r>
        <w:rPr>
          <w:sz w:val="28"/>
          <w:szCs w:val="28"/>
          <w:lang w:val="uk-UA"/>
        </w:rPr>
        <w:t>деяких</w:t>
      </w:r>
      <w:r w:rsidRPr="000611B7">
        <w:rPr>
          <w:sz w:val="28"/>
          <w:szCs w:val="28"/>
          <w:lang w:val="uk-UA"/>
        </w:rPr>
        <w:t xml:space="preserve"> вчених, живе і розвивається за законами, корені яких лежать у природі людини. А природа людини містить у собі не тільки позитивний, а і негативний </w:t>
      </w:r>
      <w:r>
        <w:rPr>
          <w:sz w:val="28"/>
          <w:szCs w:val="28"/>
          <w:lang w:val="uk-UA"/>
        </w:rPr>
        <w:t xml:space="preserve">початок. </w:t>
      </w:r>
      <w:r w:rsidRPr="000611B7">
        <w:rPr>
          <w:sz w:val="28"/>
          <w:szCs w:val="28"/>
          <w:lang w:val="uk-UA"/>
        </w:rPr>
        <w:t>Прихильники другої позиції вважали насильство резул</w:t>
      </w:r>
      <w:r w:rsidRPr="000611B7">
        <w:rPr>
          <w:sz w:val="28"/>
          <w:szCs w:val="28"/>
          <w:lang w:val="uk-UA"/>
        </w:rPr>
        <w:t>ь</w:t>
      </w:r>
      <w:r w:rsidRPr="000611B7">
        <w:rPr>
          <w:sz w:val="28"/>
          <w:szCs w:val="28"/>
          <w:lang w:val="uk-UA"/>
        </w:rPr>
        <w:t>татом соціального й культурного середовища, в якому живе людина.</w:t>
      </w:r>
      <w:r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Порят</w:t>
      </w:r>
      <w:r w:rsidRPr="000611B7">
        <w:rPr>
          <w:sz w:val="28"/>
          <w:szCs w:val="28"/>
          <w:lang w:val="uk-UA"/>
        </w:rPr>
        <w:t>у</w:t>
      </w:r>
      <w:r w:rsidRPr="000611B7">
        <w:rPr>
          <w:sz w:val="28"/>
          <w:szCs w:val="28"/>
          <w:lang w:val="uk-UA"/>
        </w:rPr>
        <w:t>нок від насильства Л.</w:t>
      </w:r>
      <w:r>
        <w:rPr>
          <w:sz w:val="28"/>
          <w:szCs w:val="28"/>
          <w:lang w:val="uk-UA"/>
        </w:rPr>
        <w:t>Толстой, Г.Торо, М.Ганді, М.Л.</w:t>
      </w:r>
      <w:r w:rsidRPr="000611B7">
        <w:rPr>
          <w:sz w:val="28"/>
          <w:szCs w:val="28"/>
          <w:lang w:val="uk-UA"/>
        </w:rPr>
        <w:t>Кінг та інші відомі ми</w:t>
      </w:r>
      <w:r w:rsidRPr="000611B7">
        <w:rPr>
          <w:sz w:val="28"/>
          <w:szCs w:val="28"/>
          <w:lang w:val="uk-UA"/>
        </w:rPr>
        <w:t>с</w:t>
      </w:r>
      <w:r w:rsidRPr="000611B7">
        <w:rPr>
          <w:sz w:val="28"/>
          <w:szCs w:val="28"/>
          <w:lang w:val="uk-UA"/>
        </w:rPr>
        <w:t>лителі ХХ століття вбачали у створенні умов у суспільстві для його духовного розвитку, для виховання людини.</w:t>
      </w:r>
    </w:p>
    <w:p w:rsidR="00A76550" w:rsidRDefault="000D5D71" w:rsidP="0075413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</w:t>
      </w:r>
      <w:r w:rsidR="00754131" w:rsidRPr="00754131">
        <w:rPr>
          <w:sz w:val="28"/>
          <w:szCs w:val="28"/>
          <w:lang w:val="uk-UA"/>
        </w:rPr>
        <w:t xml:space="preserve"> залежності від того, як концептуалізується насильство, етичні і філософські концепції зводяться або до апології останнього (у випадку визнання за ним права на існування і позитивну його оцінку), або до його критики. Основними традиційними та сучасними підходами до розгляду насильства виступають інстинктивістське тлумачення агресії</w:t>
      </w:r>
      <w:r w:rsidR="003365B8">
        <w:rPr>
          <w:sz w:val="28"/>
          <w:szCs w:val="28"/>
          <w:lang w:val="uk-UA"/>
        </w:rPr>
        <w:t xml:space="preserve"> (К.Лоренц)</w:t>
      </w:r>
      <w:r w:rsidR="00754131" w:rsidRPr="00754131">
        <w:rPr>
          <w:sz w:val="28"/>
          <w:szCs w:val="28"/>
          <w:lang w:val="uk-UA"/>
        </w:rPr>
        <w:t>, біхевіоральні теорії пояснення деструктивної поведінки людини</w:t>
      </w:r>
      <w:r w:rsidR="003365B8">
        <w:rPr>
          <w:sz w:val="28"/>
          <w:szCs w:val="28"/>
          <w:lang w:val="uk-UA"/>
        </w:rPr>
        <w:t xml:space="preserve"> (А.Бандура, Л.Берковітц, Б.Скіннер, Р.Джін, С.Фешбек, А.Гусейнов, В.Степін)</w:t>
      </w:r>
      <w:r w:rsidR="00754131" w:rsidRPr="00754131">
        <w:rPr>
          <w:sz w:val="28"/>
          <w:szCs w:val="28"/>
          <w:lang w:val="uk-UA"/>
        </w:rPr>
        <w:t xml:space="preserve"> та психоаналітичні концепції</w:t>
      </w:r>
      <w:r w:rsidR="003365B8">
        <w:rPr>
          <w:sz w:val="28"/>
          <w:szCs w:val="28"/>
          <w:lang w:val="uk-UA"/>
        </w:rPr>
        <w:t xml:space="preserve"> (З.Фройд, </w:t>
      </w:r>
      <w:r w:rsidR="00754131" w:rsidRPr="00754131">
        <w:rPr>
          <w:sz w:val="28"/>
          <w:szCs w:val="28"/>
          <w:lang w:val="uk-UA"/>
        </w:rPr>
        <w:t>.</w:t>
      </w:r>
      <w:r w:rsidR="003365B8">
        <w:rPr>
          <w:sz w:val="28"/>
          <w:szCs w:val="28"/>
          <w:lang w:val="uk-UA"/>
        </w:rPr>
        <w:t>Е.Фромм, К.Юнг, А.Адлер, К.Хорні).</w:t>
      </w:r>
    </w:p>
    <w:p w:rsidR="00C41899" w:rsidRPr="000611B7" w:rsidRDefault="00C41899" w:rsidP="00C418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із тим, у</w:t>
      </w:r>
      <w:r w:rsidRPr="000611B7">
        <w:rPr>
          <w:sz w:val="28"/>
          <w:szCs w:val="28"/>
          <w:lang w:val="uk-UA"/>
        </w:rPr>
        <w:t xml:space="preserve"> світі завжди існували розробки нової аксіологічної орієнтації, яка ві</w:t>
      </w:r>
      <w:r w:rsidRPr="000611B7">
        <w:rPr>
          <w:sz w:val="28"/>
          <w:szCs w:val="28"/>
          <w:lang w:val="uk-UA"/>
        </w:rPr>
        <w:t>д</w:t>
      </w:r>
      <w:r w:rsidRPr="000611B7">
        <w:rPr>
          <w:sz w:val="28"/>
          <w:szCs w:val="28"/>
          <w:lang w:val="uk-UA"/>
        </w:rPr>
        <w:t>давала пріоритет співробітництву, а не ворожнечі й насильству. Подібні п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 xml:space="preserve">гляди знаходили своє вираження у Ф.Аквінського, </w:t>
      </w:r>
      <w:r w:rsidRPr="000611B7">
        <w:rPr>
          <w:sz w:val="28"/>
          <w:szCs w:val="28"/>
          <w:lang w:val="uk-UA"/>
        </w:rPr>
        <w:lastRenderedPageBreak/>
        <w:t>П.Абеляра, А.Шопенгауера, Р.Емерсона, Г.Торо, П.Тейяра де Шардена, П.Кропоткіна, М.Бахтіна, А.Мейєра та багатьох інших мислителів.</w:t>
      </w:r>
      <w:r w:rsidRPr="00C41899"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Історичний досвід виявляє такі форми діяльності, які відповідають ст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новленню людини і суспільства в цілому з точок зору гуманізму та цінності людського життя. Такою формою діяльності є ненасильство. Ненасильство орієнтоване на захист життя і заперечує використання людини як знаряддя насильства.</w:t>
      </w:r>
    </w:p>
    <w:p w:rsidR="00754131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Поняття насильства та ненасильства не можна зрозуміти без співвідн</w:t>
      </w:r>
      <w:r w:rsidRPr="000611B7">
        <w:rPr>
          <w:sz w:val="28"/>
          <w:szCs w:val="28"/>
          <w:lang w:val="uk-UA"/>
        </w:rPr>
        <w:t>е</w:t>
      </w:r>
      <w:r w:rsidRPr="000611B7">
        <w:rPr>
          <w:sz w:val="28"/>
          <w:szCs w:val="28"/>
          <w:lang w:val="uk-UA"/>
        </w:rPr>
        <w:t>сення одне з одним. Для того, щоб</w:t>
      </w:r>
      <w:r>
        <w:rPr>
          <w:sz w:val="28"/>
          <w:szCs w:val="28"/>
          <w:lang w:val="uk-UA"/>
        </w:rPr>
        <w:t xml:space="preserve"> розкрити характер цієї співвіднесе</w:t>
      </w:r>
      <w:r w:rsidRPr="000611B7">
        <w:rPr>
          <w:sz w:val="28"/>
          <w:szCs w:val="28"/>
          <w:lang w:val="uk-UA"/>
        </w:rPr>
        <w:t>ності, необхідно розглядати їх в більш широкому контексті боротьби добра проти зла, боротьби за соціальну справедливість та людську солідарність. Те, що н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сильство є злом визнається біль</w:t>
      </w:r>
      <w:r>
        <w:rPr>
          <w:sz w:val="28"/>
          <w:szCs w:val="28"/>
          <w:lang w:val="uk-UA"/>
        </w:rPr>
        <w:t>ш</w:t>
      </w:r>
      <w:r w:rsidRPr="000611B7">
        <w:rPr>
          <w:sz w:val="28"/>
          <w:szCs w:val="28"/>
          <w:lang w:val="uk-UA"/>
        </w:rPr>
        <w:t>істю філософських та релігійних вчень. К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тегорична заборона насильства «Не убий!» визначає межу, яка відділяє мор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льність від аморальності (</w:t>
      </w:r>
      <w:r>
        <w:rPr>
          <w:sz w:val="28"/>
          <w:szCs w:val="28"/>
          <w:lang w:val="uk-UA"/>
        </w:rPr>
        <w:t xml:space="preserve">російською </w:t>
      </w:r>
      <w:r w:rsidRPr="002006F2">
        <w:rPr>
          <w:sz w:val="28"/>
          <w:szCs w:val="28"/>
        </w:rPr>
        <w:t>“</w:t>
      </w:r>
      <w:r w:rsidRPr="000611B7">
        <w:rPr>
          <w:sz w:val="28"/>
          <w:szCs w:val="28"/>
          <w:lang w:val="uk-UA"/>
        </w:rPr>
        <w:t>нравственность</w:t>
      </w:r>
      <w:r w:rsidRPr="002006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от</w:t>
      </w:r>
      <w:r w:rsidRPr="002006F2">
        <w:rPr>
          <w:sz w:val="28"/>
          <w:szCs w:val="28"/>
        </w:rPr>
        <w:t xml:space="preserve"> </w:t>
      </w:r>
      <w:r w:rsidRPr="000611B7">
        <w:rPr>
          <w:sz w:val="28"/>
          <w:szCs w:val="28"/>
          <w:lang w:val="uk-UA"/>
        </w:rPr>
        <w:t>безнравственно</w:t>
      </w:r>
      <w:r w:rsidRPr="000611B7">
        <w:rPr>
          <w:sz w:val="28"/>
          <w:szCs w:val="28"/>
          <w:lang w:val="uk-UA"/>
        </w:rPr>
        <w:t>с</w:t>
      </w:r>
      <w:r w:rsidRPr="000611B7">
        <w:rPr>
          <w:sz w:val="28"/>
          <w:szCs w:val="28"/>
          <w:lang w:val="uk-UA"/>
        </w:rPr>
        <w:t>ти</w:t>
      </w:r>
      <w:r w:rsidRPr="002006F2">
        <w:rPr>
          <w:sz w:val="28"/>
          <w:szCs w:val="28"/>
        </w:rPr>
        <w:t>”</w:t>
      </w:r>
      <w:r w:rsidRPr="000611B7">
        <w:rPr>
          <w:sz w:val="28"/>
          <w:szCs w:val="28"/>
          <w:lang w:val="uk-UA"/>
        </w:rPr>
        <w:t>). Разом з тим, суспільна свідомість, в тому числі і етика, допускають с</w:t>
      </w:r>
      <w:r w:rsidRPr="000611B7">
        <w:rPr>
          <w:sz w:val="28"/>
          <w:szCs w:val="28"/>
          <w:lang w:val="uk-UA"/>
        </w:rPr>
        <w:t>и</w:t>
      </w:r>
      <w:r w:rsidRPr="000611B7">
        <w:rPr>
          <w:sz w:val="28"/>
          <w:szCs w:val="28"/>
          <w:lang w:val="uk-UA"/>
        </w:rPr>
        <w:t>туації морального виправдання насильства.</w:t>
      </w:r>
    </w:p>
    <w:p w:rsidR="00C41899" w:rsidRPr="000611B7" w:rsidRDefault="00C41899" w:rsidP="00C4189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Таким чином, основною проблемою, що постає найскладнішим теор</w:t>
      </w:r>
      <w:r w:rsidRPr="000611B7">
        <w:rPr>
          <w:sz w:val="28"/>
          <w:szCs w:val="28"/>
          <w:lang w:val="uk-UA"/>
        </w:rPr>
        <w:t>е</w:t>
      </w:r>
      <w:r w:rsidRPr="000611B7">
        <w:rPr>
          <w:sz w:val="28"/>
          <w:szCs w:val="28"/>
          <w:lang w:val="uk-UA"/>
        </w:rPr>
        <w:t>тичним завданням та духовним викликом в етиці ХХ ст., є проблема морал</w:t>
      </w:r>
      <w:r w:rsidRPr="000611B7">
        <w:rPr>
          <w:sz w:val="28"/>
          <w:szCs w:val="28"/>
          <w:lang w:val="uk-UA"/>
        </w:rPr>
        <w:t>ь</w:t>
      </w:r>
      <w:r w:rsidRPr="000611B7">
        <w:rPr>
          <w:sz w:val="28"/>
          <w:szCs w:val="28"/>
          <w:lang w:val="uk-UA"/>
        </w:rPr>
        <w:t>ної виправданості насильства заради доброчинної мети, розгляд його як зас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>бу боротьби зі злом в рамках загального принципово негативного ставлення до нього та можливості реалізації практики ненасильства.</w:t>
      </w:r>
    </w:p>
    <w:p w:rsidR="00C41899" w:rsidRPr="000611B7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Питання про обгрунтованість насильства, на думку вчених, по суті зв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>диться до питання про те, чи є правомірним ділити людей на добрих та злих. Без цього поділу було б абсолютно неможливо етично аргументувати насильство. Практиці насильства, як правило, передує певна моральна демаг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>гія, свого роду ідеологічна «артпідготовка», направлена на те, щоб перетвор</w:t>
      </w:r>
      <w:r w:rsidRPr="000611B7">
        <w:rPr>
          <w:sz w:val="28"/>
          <w:szCs w:val="28"/>
          <w:lang w:val="uk-UA"/>
        </w:rPr>
        <w:t>и</w:t>
      </w:r>
      <w:r w:rsidRPr="000611B7">
        <w:rPr>
          <w:sz w:val="28"/>
          <w:szCs w:val="28"/>
          <w:lang w:val="uk-UA"/>
        </w:rPr>
        <w:t xml:space="preserve">ти опонента у ворога, вивести його за межі розуму та моралі, зобразити його як втілення диявольського начала, з яким неможливе жодне інше поводження, окрім насильницького. </w:t>
      </w:r>
    </w:p>
    <w:p w:rsidR="00C41899" w:rsidRPr="000611B7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Але поділ людей на добрих та злих є неправомірним, оскільки він озн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 xml:space="preserve">чає, що одна воля визнається абсолютно виключно доброю, </w:t>
      </w:r>
      <w:r>
        <w:rPr>
          <w:sz w:val="28"/>
          <w:szCs w:val="28"/>
          <w:lang w:val="uk-UA"/>
        </w:rPr>
        <w:t xml:space="preserve">а інша </w:t>
      </w:r>
      <w:r>
        <w:rPr>
          <w:sz w:val="28"/>
          <w:szCs w:val="28"/>
          <w:lang w:val="uk-UA"/>
        </w:rPr>
        <w:lastRenderedPageBreak/>
        <w:t xml:space="preserve">виключно абсолютно злою, що є цілком </w:t>
      </w:r>
      <w:r w:rsidRPr="000611B7">
        <w:rPr>
          <w:sz w:val="28"/>
          <w:szCs w:val="28"/>
          <w:lang w:val="uk-UA"/>
        </w:rPr>
        <w:t>неможливим. Поняття безумовно доброї або б</w:t>
      </w:r>
      <w:r w:rsidRPr="000611B7">
        <w:rPr>
          <w:sz w:val="28"/>
          <w:szCs w:val="28"/>
          <w:lang w:val="uk-UA"/>
        </w:rPr>
        <w:t>е</w:t>
      </w:r>
      <w:r w:rsidRPr="000611B7">
        <w:rPr>
          <w:sz w:val="28"/>
          <w:szCs w:val="28"/>
          <w:lang w:val="uk-UA"/>
        </w:rPr>
        <w:t>зумовно злої волі виключають поняття вільної волі, а тим самим і самих себе.</w:t>
      </w:r>
      <w:r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Поняття безумовно злої та безумовно доброї волі можуть існувати лише як ідеальні конструкції, емоційно насичені образи, а не як характеристики ре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льних воль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3, 5</w:t>
      </w:r>
      <w:r w:rsidRPr="00990314">
        <w:rPr>
          <w:sz w:val="28"/>
          <w:szCs w:val="28"/>
        </w:rPr>
        <w:t>]</w:t>
      </w:r>
      <w:r w:rsidRPr="000611B7">
        <w:rPr>
          <w:sz w:val="28"/>
          <w:szCs w:val="28"/>
          <w:lang w:val="uk-UA"/>
        </w:rPr>
        <w:t>.</w:t>
      </w:r>
      <w:r w:rsidRPr="0083029A"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Ніхто з людей не володіє привілеєм виступати повноправним представником добра і вказувати, хто є злом. Якщо хтось бере на себе мор</w:t>
      </w:r>
      <w:r w:rsidRPr="000611B7">
        <w:rPr>
          <w:sz w:val="28"/>
          <w:szCs w:val="28"/>
          <w:lang w:val="uk-UA"/>
        </w:rPr>
        <w:t>а</w:t>
      </w:r>
      <w:r w:rsidRPr="000611B7">
        <w:rPr>
          <w:sz w:val="28"/>
          <w:szCs w:val="28"/>
          <w:lang w:val="uk-UA"/>
        </w:rPr>
        <w:t>льне право оголосити інших носіями зла, то нічого не завадить іншим зробити те саме по відношенню до нього.</w:t>
      </w:r>
      <w:r>
        <w:rPr>
          <w:sz w:val="28"/>
          <w:szCs w:val="28"/>
          <w:lang w:val="uk-UA"/>
        </w:rPr>
        <w:t xml:space="preserve"> А.Гусейнов </w:t>
      </w:r>
      <w:r w:rsidRPr="000611B7">
        <w:rPr>
          <w:sz w:val="28"/>
          <w:szCs w:val="28"/>
          <w:lang w:val="uk-UA"/>
        </w:rPr>
        <w:t>робить висновок, що моральна аргументація не пом’якшує насильство, а навпаки посилює його. Позиція, яка мобілізує моральні аргументи для обґрунтування насильницьких дій, не о</w:t>
      </w:r>
      <w:r w:rsidRPr="000611B7">
        <w:rPr>
          <w:sz w:val="28"/>
          <w:szCs w:val="28"/>
          <w:lang w:val="uk-UA"/>
        </w:rPr>
        <w:t>б</w:t>
      </w:r>
      <w:r w:rsidRPr="000611B7">
        <w:rPr>
          <w:sz w:val="28"/>
          <w:szCs w:val="28"/>
          <w:lang w:val="uk-UA"/>
        </w:rPr>
        <w:t xml:space="preserve">межує насильство перемогою, а доводить до приниження чи навіть знищення супротивника. </w:t>
      </w:r>
    </w:p>
    <w:p w:rsidR="00C41899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В основі сучасних концепцій ненасильства лежить переконання, згідно якому людська душа є ареною боротьби добра і зла. Як писав Мартін Лютер Кінг, навіть в найгірших з нас є частинка добра, і найкращих – частинка зла.</w:t>
      </w:r>
      <w:r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Людина є відкритою як до добра, так</w:t>
      </w:r>
      <w:r>
        <w:rPr>
          <w:sz w:val="28"/>
          <w:szCs w:val="28"/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до зла. Тому у стосунках між людьми завжди є можливість співпраці. Свідомо орієнтуючись на добре начало у л</w:t>
      </w:r>
      <w:r w:rsidRPr="000611B7">
        <w:rPr>
          <w:sz w:val="28"/>
          <w:szCs w:val="28"/>
          <w:lang w:val="uk-UA"/>
        </w:rPr>
        <w:t>ю</w:t>
      </w:r>
      <w:r w:rsidRPr="000611B7">
        <w:rPr>
          <w:sz w:val="28"/>
          <w:szCs w:val="28"/>
          <w:lang w:val="uk-UA"/>
        </w:rPr>
        <w:t xml:space="preserve">дині, прихильники ненасильства тим не менш виходять із переконання, що моральна амбівалентність є принципово неподоланою основою людського буття. </w:t>
      </w:r>
    </w:p>
    <w:p w:rsidR="00C41899" w:rsidRPr="000611B7" w:rsidRDefault="00C41899" w:rsidP="00C41899">
      <w:pPr>
        <w:pStyle w:val="rvps13"/>
        <w:spacing w:before="0" w:beforeAutospacing="0" w:after="0" w:afterAutospacing="0" w:line="360" w:lineRule="auto"/>
        <w:ind w:firstLine="709"/>
        <w:jc w:val="both"/>
        <w:rPr>
          <w:rStyle w:val="rvts8"/>
          <w:sz w:val="28"/>
          <w:szCs w:val="28"/>
          <w:lang w:val="uk-UA"/>
        </w:rPr>
      </w:pPr>
      <w:r w:rsidRPr="000611B7">
        <w:rPr>
          <w:rStyle w:val="rvts8"/>
          <w:sz w:val="28"/>
          <w:szCs w:val="28"/>
          <w:lang w:val="uk-UA"/>
        </w:rPr>
        <w:t>О.Назаренко у своїй роботі «Етичні аспекти діалогічних концепцій к</w:t>
      </w:r>
      <w:r w:rsidRPr="000611B7">
        <w:rPr>
          <w:rStyle w:val="rvts8"/>
          <w:sz w:val="28"/>
          <w:szCs w:val="28"/>
          <w:lang w:val="uk-UA"/>
        </w:rPr>
        <w:t>у</w:t>
      </w:r>
      <w:r w:rsidRPr="000611B7">
        <w:rPr>
          <w:rStyle w:val="rvts8"/>
          <w:sz w:val="28"/>
          <w:szCs w:val="28"/>
          <w:lang w:val="uk-UA"/>
        </w:rPr>
        <w:t>льтури»</w:t>
      </w:r>
      <w:r>
        <w:rPr>
          <w:rStyle w:val="rvts8"/>
          <w:sz w:val="28"/>
          <w:szCs w:val="28"/>
          <w:lang w:val="uk-UA"/>
        </w:rPr>
        <w:t>,</w:t>
      </w:r>
      <w:r w:rsidRPr="000611B7">
        <w:rPr>
          <w:rStyle w:val="rvts8"/>
          <w:sz w:val="28"/>
          <w:szCs w:val="28"/>
          <w:lang w:val="uk-UA"/>
        </w:rPr>
        <w:t xml:space="preserve"> головним чином ґрунтуючись на діалогових концепціях Е.Левінаса та П.Рікера, робить висновок, що проблема насилля є однією з причин осми</w:t>
      </w:r>
      <w:r w:rsidRPr="000611B7">
        <w:rPr>
          <w:rStyle w:val="rvts8"/>
          <w:sz w:val="28"/>
          <w:szCs w:val="28"/>
          <w:lang w:val="uk-UA"/>
        </w:rPr>
        <w:t>с</w:t>
      </w:r>
      <w:r w:rsidRPr="000611B7">
        <w:rPr>
          <w:rStyle w:val="rvts8"/>
          <w:sz w:val="28"/>
          <w:szCs w:val="28"/>
          <w:lang w:val="uk-UA"/>
        </w:rPr>
        <w:t>лення проблеми діалогу с</w:t>
      </w:r>
      <w:r w:rsidRPr="000611B7">
        <w:rPr>
          <w:rStyle w:val="rvts10"/>
          <w:sz w:val="28"/>
          <w:szCs w:val="28"/>
          <w:lang w:val="uk-UA"/>
        </w:rPr>
        <w:t>а</w:t>
      </w:r>
      <w:r w:rsidRPr="000611B7">
        <w:rPr>
          <w:rStyle w:val="rvts8"/>
          <w:sz w:val="28"/>
          <w:szCs w:val="28"/>
          <w:lang w:val="uk-UA"/>
        </w:rPr>
        <w:t>ме як етичного відношення. Поряд з етичними та моральними чинниками вона визначає морально-етичні чинники (відповід</w:t>
      </w:r>
      <w:r w:rsidRPr="000611B7">
        <w:rPr>
          <w:rStyle w:val="rvts8"/>
          <w:sz w:val="28"/>
          <w:szCs w:val="28"/>
          <w:lang w:val="uk-UA"/>
        </w:rPr>
        <w:t>а</w:t>
      </w:r>
      <w:r w:rsidRPr="000611B7">
        <w:rPr>
          <w:rStyle w:val="rvts8"/>
          <w:sz w:val="28"/>
          <w:szCs w:val="28"/>
          <w:lang w:val="uk-UA"/>
        </w:rPr>
        <w:t xml:space="preserve">льність </w:t>
      </w:r>
      <w:r w:rsidRPr="000611B7">
        <w:rPr>
          <w:rStyle w:val="rvts11"/>
          <w:sz w:val="28"/>
          <w:szCs w:val="28"/>
          <w:lang w:val="uk-UA"/>
        </w:rPr>
        <w:t>за</w:t>
      </w:r>
      <w:r w:rsidRPr="000611B7">
        <w:rPr>
          <w:rStyle w:val="rvts8"/>
          <w:sz w:val="28"/>
          <w:szCs w:val="28"/>
          <w:lang w:val="uk-UA"/>
        </w:rPr>
        <w:t xml:space="preserve"> і </w:t>
      </w:r>
      <w:r w:rsidRPr="000611B7">
        <w:rPr>
          <w:rStyle w:val="rvts11"/>
          <w:sz w:val="28"/>
          <w:szCs w:val="28"/>
          <w:lang w:val="uk-UA"/>
        </w:rPr>
        <w:t>перед</w:t>
      </w:r>
      <w:r w:rsidRPr="000611B7">
        <w:rPr>
          <w:rStyle w:val="rvts8"/>
          <w:sz w:val="28"/>
          <w:szCs w:val="28"/>
          <w:lang w:val="uk-UA"/>
        </w:rPr>
        <w:t xml:space="preserve"> Іншим (Іншими), толерантність та ін.). Причому ідея заст</w:t>
      </w:r>
      <w:r w:rsidRPr="000611B7">
        <w:rPr>
          <w:rStyle w:val="rvts8"/>
          <w:sz w:val="28"/>
          <w:szCs w:val="28"/>
          <w:lang w:val="uk-UA"/>
        </w:rPr>
        <w:t>о</w:t>
      </w:r>
      <w:r w:rsidRPr="000611B7">
        <w:rPr>
          <w:rStyle w:val="rvts8"/>
          <w:sz w:val="28"/>
          <w:szCs w:val="28"/>
          <w:lang w:val="uk-UA"/>
        </w:rPr>
        <w:t>сування у сучасному суспільстві законів як етики, так і моралі є більш дієвою, аніж застосування лише етичних законів. Єдина можливість існування діал</w:t>
      </w:r>
      <w:r w:rsidRPr="000611B7">
        <w:rPr>
          <w:rStyle w:val="rvts8"/>
          <w:sz w:val="28"/>
          <w:szCs w:val="28"/>
          <w:lang w:val="uk-UA"/>
        </w:rPr>
        <w:t>о</w:t>
      </w:r>
      <w:r w:rsidRPr="000611B7">
        <w:rPr>
          <w:rStyle w:val="rvts8"/>
          <w:sz w:val="28"/>
          <w:szCs w:val="28"/>
          <w:lang w:val="uk-UA"/>
        </w:rPr>
        <w:t>гового відношення Я-Інший - покладання у його основу морально-етичних чинників. Тут поняття Самого та Іншого вже існують і взаємодіють між с</w:t>
      </w:r>
      <w:r w:rsidRPr="000611B7">
        <w:rPr>
          <w:rStyle w:val="rvts8"/>
          <w:sz w:val="28"/>
          <w:szCs w:val="28"/>
          <w:lang w:val="uk-UA"/>
        </w:rPr>
        <w:t>о</w:t>
      </w:r>
      <w:r w:rsidRPr="000611B7">
        <w:rPr>
          <w:rStyle w:val="rvts8"/>
          <w:sz w:val="28"/>
          <w:szCs w:val="28"/>
          <w:lang w:val="uk-UA"/>
        </w:rPr>
        <w:t xml:space="preserve">бою </w:t>
      </w:r>
      <w:r w:rsidRPr="000611B7">
        <w:rPr>
          <w:rStyle w:val="rvts8"/>
          <w:sz w:val="28"/>
          <w:szCs w:val="28"/>
          <w:lang w:val="uk-UA"/>
        </w:rPr>
        <w:lastRenderedPageBreak/>
        <w:t>як рівноправні особистості, на відміну від левінасівської асиметрії: існ</w:t>
      </w:r>
      <w:r w:rsidRPr="000611B7">
        <w:rPr>
          <w:rStyle w:val="rvts8"/>
          <w:sz w:val="28"/>
          <w:szCs w:val="28"/>
          <w:lang w:val="uk-UA"/>
        </w:rPr>
        <w:t>у</w:t>
      </w:r>
      <w:r w:rsidRPr="000611B7">
        <w:rPr>
          <w:rStyle w:val="rvts8"/>
          <w:sz w:val="28"/>
          <w:szCs w:val="28"/>
          <w:lang w:val="uk-UA"/>
        </w:rPr>
        <w:t>вання Я заради Іншого. Також авторка відмічає, що намагання вирішити пр</w:t>
      </w:r>
      <w:r w:rsidRPr="000611B7">
        <w:rPr>
          <w:rStyle w:val="rvts8"/>
          <w:sz w:val="28"/>
          <w:szCs w:val="28"/>
          <w:lang w:val="uk-UA"/>
        </w:rPr>
        <w:t>о</w:t>
      </w:r>
      <w:r w:rsidRPr="000611B7">
        <w:rPr>
          <w:rStyle w:val="rvts8"/>
          <w:sz w:val="28"/>
          <w:szCs w:val="28"/>
          <w:lang w:val="uk-UA"/>
        </w:rPr>
        <w:t>блему діалогового відношення Я-Інший, приводить сучасних діалогових ми</w:t>
      </w:r>
      <w:r w:rsidRPr="000611B7">
        <w:rPr>
          <w:rStyle w:val="rvts8"/>
          <w:sz w:val="28"/>
          <w:szCs w:val="28"/>
          <w:lang w:val="uk-UA"/>
        </w:rPr>
        <w:t>с</w:t>
      </w:r>
      <w:r w:rsidRPr="000611B7">
        <w:rPr>
          <w:rStyle w:val="rvts8"/>
          <w:sz w:val="28"/>
          <w:szCs w:val="28"/>
          <w:lang w:val="uk-UA"/>
        </w:rPr>
        <w:t>лителів (Е.Левінас, П.Рікер) до більш глибокого і ґрунтовного аналізу осно</w:t>
      </w:r>
      <w:r w:rsidRPr="000611B7">
        <w:rPr>
          <w:rStyle w:val="rvts8"/>
          <w:sz w:val="28"/>
          <w:szCs w:val="28"/>
          <w:lang w:val="uk-UA"/>
        </w:rPr>
        <w:t>в</w:t>
      </w:r>
      <w:r w:rsidRPr="000611B7">
        <w:rPr>
          <w:rStyle w:val="rvts8"/>
          <w:sz w:val="28"/>
          <w:szCs w:val="28"/>
          <w:lang w:val="uk-UA"/>
        </w:rPr>
        <w:t xml:space="preserve">них понять цього відношення, а саме </w:t>
      </w:r>
      <w:r w:rsidRPr="000611B7">
        <w:rPr>
          <w:rStyle w:val="rvts6"/>
          <w:sz w:val="28"/>
          <w:szCs w:val="28"/>
          <w:lang w:val="uk-UA"/>
        </w:rPr>
        <w:t>як ненасильницького відношення до І</w:t>
      </w:r>
      <w:r w:rsidRPr="000611B7">
        <w:rPr>
          <w:rStyle w:val="rvts6"/>
          <w:sz w:val="28"/>
          <w:szCs w:val="28"/>
          <w:lang w:val="uk-UA"/>
        </w:rPr>
        <w:t>н</w:t>
      </w:r>
      <w:r w:rsidRPr="000611B7">
        <w:rPr>
          <w:rStyle w:val="rvts6"/>
          <w:sz w:val="28"/>
          <w:szCs w:val="28"/>
          <w:lang w:val="uk-UA"/>
        </w:rPr>
        <w:t>шого як інакшого</w:t>
      </w:r>
      <w:r w:rsidRPr="00443237">
        <w:rPr>
          <w:sz w:val="28"/>
          <w:szCs w:val="28"/>
          <w:lang w:val="uk-UA"/>
        </w:rPr>
        <w:t>[</w:t>
      </w:r>
      <w:r w:rsidR="000666E9">
        <w:rPr>
          <w:sz w:val="28"/>
          <w:szCs w:val="28"/>
          <w:lang w:val="uk-UA"/>
        </w:rPr>
        <w:t>7</w:t>
      </w:r>
      <w:r w:rsidRPr="00443237">
        <w:rPr>
          <w:sz w:val="28"/>
          <w:szCs w:val="28"/>
          <w:lang w:val="uk-UA"/>
        </w:rPr>
        <w:t>]</w:t>
      </w:r>
      <w:r w:rsidRPr="000611B7">
        <w:rPr>
          <w:sz w:val="28"/>
          <w:szCs w:val="28"/>
          <w:lang w:val="uk-UA"/>
        </w:rPr>
        <w:t>.</w:t>
      </w:r>
    </w:p>
    <w:p w:rsidR="00C41899" w:rsidRDefault="00C41899" w:rsidP="00C418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А.Карась також розвиває цю думку, поєднуючи усунення насильства і здійснення прав людини в одному етичному дискурсі. Дотримання прав людини, вважає він, передбачає такого роду етику, що покликана змінити ста</w:t>
      </w:r>
      <w:r w:rsidRPr="000611B7">
        <w:rPr>
          <w:sz w:val="28"/>
          <w:szCs w:val="28"/>
          <w:lang w:val="uk-UA"/>
        </w:rPr>
        <w:t>в</w:t>
      </w:r>
      <w:r w:rsidRPr="000611B7">
        <w:rPr>
          <w:sz w:val="28"/>
          <w:szCs w:val="28"/>
          <w:lang w:val="uk-UA"/>
        </w:rPr>
        <w:t>лення людини до Іншого й прийняти його становище на рівні гідності особи</w:t>
      </w:r>
      <w:r>
        <w:rPr>
          <w:sz w:val="28"/>
          <w:szCs w:val="28"/>
          <w:lang w:val="uk-UA"/>
        </w:rPr>
        <w:t xml:space="preserve"> </w:t>
      </w:r>
      <w:r w:rsidR="009244C0">
        <w:rPr>
          <w:sz w:val="28"/>
          <w:szCs w:val="28"/>
        </w:rPr>
        <w:t>[</w:t>
      </w:r>
      <w:r w:rsidR="000666E9">
        <w:rPr>
          <w:sz w:val="28"/>
          <w:szCs w:val="28"/>
          <w:lang w:val="uk-UA"/>
        </w:rPr>
        <w:t>6</w:t>
      </w:r>
      <w:r w:rsidRPr="00BA70BD">
        <w:rPr>
          <w:sz w:val="28"/>
          <w:szCs w:val="28"/>
        </w:rPr>
        <w:t>]</w:t>
      </w:r>
      <w:r w:rsidRPr="000611B7">
        <w:rPr>
          <w:sz w:val="28"/>
          <w:szCs w:val="28"/>
          <w:lang w:val="uk-UA"/>
        </w:rPr>
        <w:t>. Насильство має перестати бути індивідуальною проблемою людини; а його усунення ставатиме спільною турботою про життя, в якому стосунки між людьми уникатимуть приниження й усвідомленої образи, і гідність не відч</w:t>
      </w:r>
      <w:r w:rsidRPr="000611B7">
        <w:rPr>
          <w:sz w:val="28"/>
          <w:szCs w:val="28"/>
          <w:lang w:val="uk-UA"/>
        </w:rPr>
        <w:t>у</w:t>
      </w:r>
      <w:r w:rsidRPr="000611B7">
        <w:rPr>
          <w:sz w:val="28"/>
          <w:szCs w:val="28"/>
          <w:lang w:val="uk-UA"/>
        </w:rPr>
        <w:t>ватиме тиску обставин</w:t>
      </w:r>
      <w:r>
        <w:rPr>
          <w:sz w:val="28"/>
          <w:szCs w:val="28"/>
          <w:lang w:val="uk-UA"/>
        </w:rPr>
        <w:t xml:space="preserve"> </w:t>
      </w:r>
      <w:r w:rsidRPr="00443237">
        <w:rPr>
          <w:sz w:val="28"/>
          <w:szCs w:val="28"/>
          <w:lang w:val="uk-UA"/>
        </w:rPr>
        <w:t>[</w:t>
      </w:r>
      <w:r w:rsidR="000666E9">
        <w:rPr>
          <w:sz w:val="28"/>
          <w:szCs w:val="28"/>
          <w:lang w:val="uk-UA"/>
        </w:rPr>
        <w:t>6</w:t>
      </w:r>
      <w:r w:rsidRPr="00443237">
        <w:rPr>
          <w:sz w:val="28"/>
          <w:szCs w:val="28"/>
          <w:lang w:val="uk-UA"/>
        </w:rPr>
        <w:t>]</w:t>
      </w:r>
      <w:r w:rsidRPr="000611B7">
        <w:rPr>
          <w:sz w:val="28"/>
          <w:szCs w:val="28"/>
          <w:lang w:val="uk-UA"/>
        </w:rPr>
        <w:t>.</w:t>
      </w:r>
    </w:p>
    <w:p w:rsidR="00C41899" w:rsidRPr="000611B7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історичні практики подолання зла, вчені-філософи виокремлюють такі лінії</w:t>
      </w:r>
      <w:r w:rsidRPr="000611B7">
        <w:rPr>
          <w:sz w:val="28"/>
          <w:szCs w:val="28"/>
          <w:lang w:val="uk-UA"/>
        </w:rPr>
        <w:t xml:space="preserve"> поведінки: а) пасивна покірність; б) насильницький спротив; в) ненасильницький супротив. Вони утворюють висхідний ряд і з прагматичної, і з аксіологічної точки зору. </w:t>
      </w:r>
    </w:p>
    <w:p w:rsidR="00C41899" w:rsidRPr="000611B7" w:rsidRDefault="00C41899" w:rsidP="00C418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Принципами ненасильницької поведінки є:</w:t>
      </w:r>
    </w:p>
    <w:p w:rsidR="00C41899" w:rsidRPr="000611B7" w:rsidRDefault="00C41899" w:rsidP="00C41899">
      <w:pPr>
        <w:numPr>
          <w:ilvl w:val="0"/>
          <w:numId w:val="2"/>
        </w:numPr>
        <w:tabs>
          <w:tab w:val="clear" w:pos="1683"/>
          <w:tab w:val="num" w:pos="900"/>
        </w:tabs>
        <w:spacing w:line="360" w:lineRule="auto"/>
        <w:ind w:left="900" w:hanging="36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відмова від монополії на істину, готовність до змін, діалогу та ком</w:t>
      </w:r>
      <w:r w:rsidRPr="000611B7">
        <w:rPr>
          <w:sz w:val="28"/>
          <w:szCs w:val="28"/>
          <w:lang w:val="uk-UA"/>
        </w:rPr>
        <w:t>п</w:t>
      </w:r>
      <w:r w:rsidRPr="000611B7">
        <w:rPr>
          <w:sz w:val="28"/>
          <w:szCs w:val="28"/>
          <w:lang w:val="uk-UA"/>
        </w:rPr>
        <w:t>ромісу;</w:t>
      </w:r>
    </w:p>
    <w:p w:rsidR="00C41899" w:rsidRPr="000611B7" w:rsidRDefault="00C41899" w:rsidP="00C41899">
      <w:pPr>
        <w:numPr>
          <w:ilvl w:val="0"/>
          <w:numId w:val="2"/>
        </w:numPr>
        <w:tabs>
          <w:tab w:val="clear" w:pos="1683"/>
          <w:tab w:val="num" w:pos="900"/>
        </w:tabs>
        <w:spacing w:line="360" w:lineRule="auto"/>
        <w:ind w:left="900" w:hanging="36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критика власної поведінки з метою виявлення того, що в ній може провокувати ворожу позицію опонента;</w:t>
      </w:r>
    </w:p>
    <w:p w:rsidR="00C41899" w:rsidRPr="000611B7" w:rsidRDefault="00C41899" w:rsidP="00C41899">
      <w:pPr>
        <w:numPr>
          <w:ilvl w:val="0"/>
          <w:numId w:val="2"/>
        </w:numPr>
        <w:tabs>
          <w:tab w:val="clear" w:pos="1683"/>
          <w:tab w:val="num" w:pos="900"/>
        </w:tabs>
        <w:spacing w:line="360" w:lineRule="auto"/>
        <w:ind w:left="900" w:hanging="36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аналіз ситуації очима опонента з метою зрозуміти його і знайти такий вихід, який дозволив би йому зберегти обличчя, вийти з конфлікту з гідністю;</w:t>
      </w:r>
    </w:p>
    <w:p w:rsidR="00C41899" w:rsidRPr="000611B7" w:rsidRDefault="00C41899" w:rsidP="00C41899">
      <w:pPr>
        <w:numPr>
          <w:ilvl w:val="0"/>
          <w:numId w:val="2"/>
        </w:numPr>
        <w:tabs>
          <w:tab w:val="clear" w:pos="1683"/>
          <w:tab w:val="num" w:pos="900"/>
        </w:tabs>
        <w:spacing w:line="360" w:lineRule="auto"/>
        <w:ind w:left="900" w:hanging="36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боротьба зі злом, але любов до людей, що за ним стоять;</w:t>
      </w:r>
    </w:p>
    <w:p w:rsidR="00C41899" w:rsidRPr="000611B7" w:rsidRDefault="00C41899" w:rsidP="00C41899">
      <w:pPr>
        <w:numPr>
          <w:ilvl w:val="0"/>
          <w:numId w:val="2"/>
        </w:numPr>
        <w:tabs>
          <w:tab w:val="clear" w:pos="1683"/>
          <w:tab w:val="num" w:pos="900"/>
        </w:tabs>
        <w:spacing w:line="360" w:lineRule="auto"/>
        <w:ind w:left="900" w:hanging="36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t>повна відкритість поведінки, відсутність по відношенню до опонента прихованих намірів, брехні, тактичних хитрощів тощо</w:t>
      </w:r>
      <w:r>
        <w:rPr>
          <w:sz w:val="28"/>
          <w:szCs w:val="28"/>
          <w:lang w:val="uk-UA"/>
        </w:rPr>
        <w:t xml:space="preserve"> </w:t>
      </w:r>
      <w:r w:rsidRPr="00990314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5</w:t>
      </w:r>
      <w:r w:rsidRPr="00990314">
        <w:rPr>
          <w:sz w:val="28"/>
          <w:szCs w:val="28"/>
        </w:rPr>
        <w:t>]</w:t>
      </w:r>
      <w:r w:rsidRPr="000611B7">
        <w:rPr>
          <w:sz w:val="28"/>
          <w:szCs w:val="28"/>
          <w:lang w:val="uk-UA"/>
        </w:rPr>
        <w:t>.</w:t>
      </w:r>
    </w:p>
    <w:p w:rsidR="00C41899" w:rsidRPr="000611B7" w:rsidRDefault="00C41899" w:rsidP="00C418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11B7">
        <w:rPr>
          <w:sz w:val="28"/>
          <w:szCs w:val="28"/>
          <w:lang w:val="uk-UA"/>
        </w:rPr>
        <w:lastRenderedPageBreak/>
        <w:t>Об’єктивними умовами трансформації насильницької діяльності в ненасильницьку є реформування суспільства, розпад політичної системи і док</w:t>
      </w:r>
      <w:r w:rsidRPr="000611B7">
        <w:rPr>
          <w:sz w:val="28"/>
          <w:szCs w:val="28"/>
          <w:lang w:val="uk-UA"/>
        </w:rPr>
        <w:t>о</w:t>
      </w:r>
      <w:r w:rsidRPr="000611B7">
        <w:rPr>
          <w:sz w:val="28"/>
          <w:szCs w:val="28"/>
          <w:lang w:val="uk-UA"/>
        </w:rPr>
        <w:t>рінна зміна суб’єкта історичної діяльності. До типів ненасильства належать консенсус, компроміс,</w:t>
      </w:r>
      <w:r w:rsidRPr="000611B7">
        <w:rPr>
          <w:lang w:val="uk-UA"/>
        </w:rPr>
        <w:t xml:space="preserve"> </w:t>
      </w:r>
      <w:r w:rsidRPr="000611B7">
        <w:rPr>
          <w:sz w:val="28"/>
          <w:szCs w:val="28"/>
          <w:lang w:val="uk-UA"/>
        </w:rPr>
        <w:t>співробітництво</w:t>
      </w:r>
      <w:r w:rsidRPr="000611B7">
        <w:rPr>
          <w:lang w:val="uk-UA"/>
        </w:rPr>
        <w:t xml:space="preserve">. </w:t>
      </w:r>
      <w:r w:rsidRPr="000611B7">
        <w:rPr>
          <w:sz w:val="28"/>
          <w:szCs w:val="28"/>
          <w:lang w:val="uk-UA"/>
        </w:rPr>
        <w:t>Перехід від насильства до ненасиль</w:t>
      </w:r>
      <w:r w:rsidRPr="000611B7">
        <w:rPr>
          <w:sz w:val="28"/>
          <w:szCs w:val="28"/>
          <w:lang w:val="uk-UA"/>
        </w:rPr>
        <w:t>с</w:t>
      </w:r>
      <w:r w:rsidRPr="000611B7">
        <w:rPr>
          <w:sz w:val="28"/>
          <w:szCs w:val="28"/>
          <w:lang w:val="uk-UA"/>
        </w:rPr>
        <w:t>тва необхідно здійснювати, використовуючи гуманістичні аспекти культури, можливості науково-технічного прогресу, міжнародного співробітництва, впроваджуючи новий гуманізм, поширюючи демократичні методи управлі</w:t>
      </w:r>
      <w:r w:rsidRPr="000611B7">
        <w:rPr>
          <w:sz w:val="28"/>
          <w:szCs w:val="28"/>
          <w:lang w:val="uk-UA"/>
        </w:rPr>
        <w:t>н</w:t>
      </w:r>
      <w:r w:rsidRPr="000611B7">
        <w:rPr>
          <w:sz w:val="28"/>
          <w:szCs w:val="28"/>
          <w:lang w:val="uk-UA"/>
        </w:rPr>
        <w:t>ня, створюючи децентралізовані організації.</w:t>
      </w:r>
    </w:p>
    <w:p w:rsidR="000666E9" w:rsidRDefault="000666E9" w:rsidP="000666E9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  <w:lang w:val="uk-UA"/>
        </w:rPr>
      </w:pPr>
      <w:r w:rsidRPr="000666E9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>. Узагальнення результатів дослідження проблеми насильства у філосо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ській антропології ХХ ст. дало підстави для таких висновків.</w:t>
      </w:r>
    </w:p>
    <w:p w:rsidR="000666E9" w:rsidRPr="000611B7" w:rsidRDefault="00C41899" w:rsidP="000666E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Центральною у </w:t>
      </w:r>
      <w:r w:rsidRPr="001E3A03">
        <w:rPr>
          <w:sz w:val="28"/>
          <w:szCs w:val="28"/>
          <w:lang w:val="uk-UA"/>
        </w:rPr>
        <w:t>етиц</w:t>
      </w:r>
      <w:r w:rsidRPr="000A1971">
        <w:rPr>
          <w:sz w:val="28"/>
          <w:szCs w:val="28"/>
          <w:lang w:val="uk-UA"/>
        </w:rPr>
        <w:t xml:space="preserve">і та філософській думці ХХ ст. постає проблема </w:t>
      </w:r>
      <w:r>
        <w:rPr>
          <w:sz w:val="28"/>
          <w:szCs w:val="28"/>
          <w:lang w:val="uk-UA"/>
        </w:rPr>
        <w:t xml:space="preserve"> дихотомії </w:t>
      </w:r>
      <w:r w:rsidRPr="001E3A0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насильства-ненасильства</w:t>
      </w:r>
      <w:r w:rsidRPr="001E3A0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та можливості чи неможливості </w:t>
      </w:r>
      <w:r w:rsidRPr="000A1971">
        <w:rPr>
          <w:sz w:val="28"/>
          <w:szCs w:val="28"/>
          <w:lang w:val="uk-UA"/>
        </w:rPr>
        <w:t>моральної в</w:t>
      </w:r>
      <w:r w:rsidRPr="000A1971">
        <w:rPr>
          <w:sz w:val="28"/>
          <w:szCs w:val="28"/>
          <w:lang w:val="uk-UA"/>
        </w:rPr>
        <w:t>и</w:t>
      </w:r>
      <w:r w:rsidRPr="000A1971">
        <w:rPr>
          <w:sz w:val="28"/>
          <w:szCs w:val="28"/>
          <w:lang w:val="uk-UA"/>
        </w:rPr>
        <w:t xml:space="preserve">правданості </w:t>
      </w:r>
      <w:r>
        <w:rPr>
          <w:sz w:val="28"/>
          <w:szCs w:val="28"/>
          <w:lang w:val="uk-UA"/>
        </w:rPr>
        <w:t>його заради доброчинної мети. Розгляд насильства</w:t>
      </w:r>
      <w:r w:rsidRPr="000A1971">
        <w:rPr>
          <w:sz w:val="28"/>
          <w:szCs w:val="28"/>
          <w:lang w:val="uk-UA"/>
        </w:rPr>
        <w:t xml:space="preserve"> як засобу б</w:t>
      </w:r>
      <w:r w:rsidRPr="000A1971">
        <w:rPr>
          <w:sz w:val="28"/>
          <w:szCs w:val="28"/>
          <w:lang w:val="uk-UA"/>
        </w:rPr>
        <w:t>о</w:t>
      </w:r>
      <w:r w:rsidRPr="000A1971">
        <w:rPr>
          <w:sz w:val="28"/>
          <w:szCs w:val="28"/>
          <w:lang w:val="uk-UA"/>
        </w:rPr>
        <w:t>ротьби зі злом</w:t>
      </w:r>
      <w:r>
        <w:rPr>
          <w:sz w:val="28"/>
          <w:szCs w:val="28"/>
          <w:lang w:val="uk-UA"/>
        </w:rPr>
        <w:t xml:space="preserve"> відбувається</w:t>
      </w:r>
      <w:r w:rsidRPr="000A1971">
        <w:rPr>
          <w:sz w:val="28"/>
          <w:szCs w:val="28"/>
          <w:lang w:val="uk-UA"/>
        </w:rPr>
        <w:t xml:space="preserve"> в рамках загального принципово негативного ставлення до нього та можливості реалізації практики ненасильства. </w:t>
      </w:r>
      <w:r w:rsidRPr="000A1971">
        <w:rPr>
          <w:color w:val="000000"/>
          <w:sz w:val="28"/>
          <w:szCs w:val="28"/>
          <w:lang w:val="uk-UA"/>
        </w:rPr>
        <w:t>У трансформації насильства в ненасильство важливе місце належить гуманістич</w:t>
      </w:r>
      <w:r>
        <w:rPr>
          <w:color w:val="000000"/>
          <w:sz w:val="28"/>
          <w:szCs w:val="28"/>
          <w:lang w:val="uk-UA"/>
        </w:rPr>
        <w:t>ним зразкам поведінки, культури,</w:t>
      </w:r>
      <w:r w:rsidRPr="000A1971">
        <w:rPr>
          <w:color w:val="000000"/>
          <w:sz w:val="28"/>
          <w:szCs w:val="28"/>
          <w:lang w:val="uk-UA"/>
        </w:rPr>
        <w:t xml:space="preserve"> співробітництву, децентралізованим організаціям, науково-технічному прогресу, міжнародному співробітництву.</w:t>
      </w:r>
      <w:r w:rsidR="000666E9">
        <w:rPr>
          <w:color w:val="000000"/>
          <w:sz w:val="28"/>
          <w:szCs w:val="28"/>
          <w:lang w:val="uk-UA"/>
        </w:rPr>
        <w:t xml:space="preserve"> </w:t>
      </w:r>
      <w:r w:rsidR="000666E9">
        <w:rPr>
          <w:sz w:val="28"/>
          <w:szCs w:val="28"/>
          <w:lang w:val="uk-UA"/>
        </w:rPr>
        <w:t>Е</w:t>
      </w:r>
      <w:r w:rsidR="000666E9" w:rsidRPr="000611B7">
        <w:rPr>
          <w:sz w:val="28"/>
          <w:szCs w:val="28"/>
          <w:lang w:val="uk-UA"/>
        </w:rPr>
        <w:t xml:space="preserve">тика ненасильства </w:t>
      </w:r>
      <w:r w:rsidR="000666E9">
        <w:rPr>
          <w:sz w:val="28"/>
          <w:szCs w:val="28"/>
          <w:lang w:val="uk-UA"/>
        </w:rPr>
        <w:t>є тією практикою філософського теоретизування, яка</w:t>
      </w:r>
      <w:r w:rsidR="000666E9" w:rsidRPr="000611B7">
        <w:rPr>
          <w:sz w:val="28"/>
          <w:szCs w:val="28"/>
          <w:lang w:val="uk-UA"/>
        </w:rPr>
        <w:t xml:space="preserve"> </w:t>
      </w:r>
      <w:r w:rsidR="000666E9">
        <w:rPr>
          <w:sz w:val="28"/>
          <w:szCs w:val="28"/>
          <w:lang w:val="uk-UA"/>
        </w:rPr>
        <w:t>обґрунтовує такі принципи і методи</w:t>
      </w:r>
      <w:r w:rsidR="000666E9" w:rsidRPr="000611B7">
        <w:rPr>
          <w:sz w:val="28"/>
          <w:szCs w:val="28"/>
          <w:lang w:val="uk-UA"/>
        </w:rPr>
        <w:t xml:space="preserve"> р</w:t>
      </w:r>
      <w:r w:rsidR="000666E9" w:rsidRPr="000611B7">
        <w:rPr>
          <w:sz w:val="28"/>
          <w:szCs w:val="28"/>
          <w:lang w:val="uk-UA"/>
        </w:rPr>
        <w:t>і</w:t>
      </w:r>
      <w:r w:rsidR="000666E9" w:rsidRPr="000611B7">
        <w:rPr>
          <w:sz w:val="28"/>
          <w:szCs w:val="28"/>
          <w:lang w:val="uk-UA"/>
        </w:rPr>
        <w:t>шення проблем і конфліктів, що виключають застосув</w:t>
      </w:r>
      <w:r w:rsidR="000666E9">
        <w:rPr>
          <w:sz w:val="28"/>
          <w:szCs w:val="28"/>
          <w:lang w:val="uk-UA"/>
        </w:rPr>
        <w:t>ання насильства над особистістю.</w:t>
      </w:r>
    </w:p>
    <w:p w:rsidR="00C41899" w:rsidRDefault="00C41899" w:rsidP="00C41899">
      <w:pPr>
        <w:pStyle w:val="a5"/>
        <w:spacing w:line="360" w:lineRule="auto"/>
        <w:ind w:firstLine="720"/>
        <w:rPr>
          <w:color w:val="000000"/>
          <w:lang w:val="uk-UA"/>
        </w:rPr>
      </w:pPr>
      <w:r>
        <w:rPr>
          <w:color w:val="000000"/>
          <w:lang w:val="uk-UA"/>
        </w:rPr>
        <w:t>Напрямами подальших досліджень проблематики насильства залишає</w:t>
      </w:r>
      <w:r w:rsidRPr="000611B7">
        <w:rPr>
          <w:color w:val="000000"/>
          <w:lang w:val="uk-UA"/>
        </w:rPr>
        <w:t>ться з’ясування суперечностей етнічного, міжконф</w:t>
      </w:r>
      <w:r>
        <w:rPr>
          <w:color w:val="000000"/>
          <w:lang w:val="uk-UA"/>
        </w:rPr>
        <w:t>есійного, історичного характеру;</w:t>
      </w:r>
      <w:r w:rsidRPr="000611B7">
        <w:rPr>
          <w:color w:val="000000"/>
          <w:lang w:val="uk-UA"/>
        </w:rPr>
        <w:t xml:space="preserve"> врахування етнодемографічних причин, що при</w:t>
      </w:r>
      <w:r>
        <w:rPr>
          <w:color w:val="000000"/>
          <w:lang w:val="uk-UA"/>
        </w:rPr>
        <w:t>з</w:t>
      </w:r>
      <w:r w:rsidRPr="000611B7">
        <w:rPr>
          <w:color w:val="000000"/>
          <w:lang w:val="uk-UA"/>
        </w:rPr>
        <w:t>водять до насильства; розробка методів ненасильницьких дій і навчання навичкам ненасильницької поведінки.</w:t>
      </w:r>
    </w:p>
    <w:p w:rsidR="004220CF" w:rsidRPr="004220CF" w:rsidRDefault="004220CF" w:rsidP="004220C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220CF">
        <w:rPr>
          <w:b/>
          <w:sz w:val="28"/>
          <w:szCs w:val="28"/>
          <w:lang w:val="uk-UA"/>
        </w:rPr>
        <w:t>Література</w:t>
      </w:r>
    </w:p>
    <w:p w:rsidR="004220CF" w:rsidRPr="000666E9" w:rsidRDefault="004220CF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1. Апресян Р.Г. Этика ненасильственного разрешения конфликтов</w:t>
      </w:r>
      <w:r w:rsidR="00557E8E">
        <w:rPr>
          <w:sz w:val="28"/>
          <w:szCs w:val="28"/>
          <w:lang w:val="uk-UA"/>
        </w:rPr>
        <w:t xml:space="preserve"> / Р.Г.Апресян</w:t>
      </w:r>
      <w:r w:rsidRPr="000666E9">
        <w:rPr>
          <w:sz w:val="28"/>
          <w:szCs w:val="28"/>
          <w:lang w:val="uk-UA"/>
        </w:rPr>
        <w:t xml:space="preserve"> // Политические к</w:t>
      </w:r>
      <w:r w:rsidR="00557E8E">
        <w:rPr>
          <w:sz w:val="28"/>
          <w:szCs w:val="28"/>
          <w:lang w:val="uk-UA"/>
        </w:rPr>
        <w:t xml:space="preserve">онфликты: от насилия к согласию. – </w:t>
      </w:r>
      <w:r w:rsidRPr="000666E9">
        <w:rPr>
          <w:sz w:val="28"/>
          <w:szCs w:val="28"/>
          <w:lang w:val="uk-UA"/>
        </w:rPr>
        <w:t>М.:</w:t>
      </w:r>
      <w:r w:rsidR="004661D4">
        <w:rPr>
          <w:sz w:val="28"/>
          <w:szCs w:val="28"/>
          <w:lang w:val="uk-UA"/>
        </w:rPr>
        <w:t xml:space="preserve"> Институт социологии РАН, 1996. –</w:t>
      </w:r>
      <w:r w:rsidRPr="000666E9">
        <w:rPr>
          <w:sz w:val="28"/>
          <w:szCs w:val="28"/>
          <w:lang w:val="uk-UA"/>
        </w:rPr>
        <w:t xml:space="preserve"> Доступно з &lt; http://www.mbn.tulanews.ru/document/other/etika.htm &gt;</w:t>
      </w:r>
    </w:p>
    <w:p w:rsidR="004220CF" w:rsidRPr="000666E9" w:rsidRDefault="004220CF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lastRenderedPageBreak/>
        <w:t xml:space="preserve">2. Гжегорчик А. Духовная коммуникация в свете идеала ненасилия </w:t>
      </w:r>
      <w:r w:rsidR="00557E8E">
        <w:rPr>
          <w:sz w:val="28"/>
          <w:szCs w:val="28"/>
          <w:lang w:val="uk-UA"/>
        </w:rPr>
        <w:t>/ А.Гжегорчик</w:t>
      </w:r>
      <w:r w:rsidR="005A46CC">
        <w:rPr>
          <w:sz w:val="28"/>
          <w:szCs w:val="28"/>
          <w:lang w:val="uk-UA"/>
        </w:rPr>
        <w:t xml:space="preserve"> </w:t>
      </w:r>
      <w:r w:rsidRPr="000666E9">
        <w:rPr>
          <w:sz w:val="28"/>
          <w:szCs w:val="28"/>
          <w:lang w:val="uk-UA"/>
        </w:rPr>
        <w:t>// Вопросы философии</w:t>
      </w:r>
      <w:r w:rsidR="00A727F4">
        <w:rPr>
          <w:sz w:val="28"/>
          <w:szCs w:val="28"/>
          <w:lang w:val="uk-UA"/>
        </w:rPr>
        <w:t>. – 1992. – № 3. –  С. 54-68.</w:t>
      </w:r>
    </w:p>
    <w:p w:rsidR="004220CF" w:rsidRPr="000666E9" w:rsidRDefault="004220CF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 xml:space="preserve">3. Гусейнов А.А. Моральная демагогия как форма апологии насилия </w:t>
      </w:r>
      <w:r w:rsidR="005A46CC">
        <w:rPr>
          <w:sz w:val="28"/>
          <w:szCs w:val="28"/>
          <w:lang w:val="uk-UA"/>
        </w:rPr>
        <w:t xml:space="preserve">/ А.А.Гусейнов </w:t>
      </w:r>
      <w:r w:rsidRPr="000666E9">
        <w:rPr>
          <w:sz w:val="28"/>
          <w:szCs w:val="28"/>
          <w:lang w:val="uk-UA"/>
        </w:rPr>
        <w:t>// Вопросы ф</w:t>
      </w:r>
      <w:r w:rsidR="00A727F4">
        <w:rPr>
          <w:sz w:val="28"/>
          <w:szCs w:val="28"/>
          <w:lang w:val="uk-UA"/>
        </w:rPr>
        <w:t>илософии. – 1995. – №5.– С. 5-</w:t>
      </w:r>
      <w:r w:rsidRPr="000666E9">
        <w:rPr>
          <w:sz w:val="28"/>
          <w:szCs w:val="28"/>
          <w:lang w:val="uk-UA"/>
        </w:rPr>
        <w:t>12.</w:t>
      </w:r>
    </w:p>
    <w:p w:rsidR="004220CF" w:rsidRPr="000666E9" w:rsidRDefault="004220CF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 xml:space="preserve">4. Гусейнов А.А. Понятия насилия и ненасилия </w:t>
      </w:r>
      <w:r w:rsidR="005A46CC">
        <w:rPr>
          <w:sz w:val="28"/>
          <w:szCs w:val="28"/>
        </w:rPr>
        <w:t xml:space="preserve">/ А. А.Гусейнов </w:t>
      </w:r>
      <w:r w:rsidRPr="000666E9">
        <w:rPr>
          <w:sz w:val="28"/>
          <w:szCs w:val="28"/>
          <w:lang w:val="uk-UA"/>
        </w:rPr>
        <w:t>// Вопросы философии. – 1994. – №6. – C. 35</w:t>
      </w:r>
      <w:r w:rsidR="00A727F4">
        <w:rPr>
          <w:sz w:val="28"/>
          <w:szCs w:val="28"/>
          <w:lang w:val="uk-UA"/>
        </w:rPr>
        <w:t>-47.</w:t>
      </w:r>
    </w:p>
    <w:p w:rsidR="004220CF" w:rsidRPr="000666E9" w:rsidRDefault="004220CF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5. Гусейнов А.А</w:t>
      </w:r>
      <w:r w:rsidR="008F4592">
        <w:rPr>
          <w:sz w:val="28"/>
          <w:szCs w:val="28"/>
          <w:lang w:val="uk-UA"/>
        </w:rPr>
        <w:t xml:space="preserve">. Этика: </w:t>
      </w:r>
      <w:r w:rsidR="008F4592" w:rsidRPr="00B8230E">
        <w:rPr>
          <w:sz w:val="28"/>
          <w:szCs w:val="28"/>
        </w:rPr>
        <w:t>[</w:t>
      </w:r>
      <w:r w:rsidR="008F4592">
        <w:rPr>
          <w:sz w:val="28"/>
          <w:szCs w:val="28"/>
          <w:lang w:val="uk-UA"/>
        </w:rPr>
        <w:t>Учебник</w:t>
      </w:r>
      <w:r w:rsidR="008F4592" w:rsidRPr="00B8230E">
        <w:rPr>
          <w:sz w:val="28"/>
          <w:szCs w:val="28"/>
        </w:rPr>
        <w:t>]</w:t>
      </w:r>
      <w:r w:rsidR="008F4592">
        <w:rPr>
          <w:sz w:val="28"/>
          <w:szCs w:val="28"/>
          <w:lang w:val="uk-UA"/>
        </w:rPr>
        <w:t xml:space="preserve"> / А. А. Гусейнов, Р.Г.</w:t>
      </w:r>
      <w:r w:rsidR="00B8230E" w:rsidRPr="005A46CC">
        <w:rPr>
          <w:sz w:val="28"/>
          <w:szCs w:val="28"/>
        </w:rPr>
        <w:t xml:space="preserve"> </w:t>
      </w:r>
      <w:r w:rsidR="008F4592">
        <w:rPr>
          <w:sz w:val="28"/>
          <w:szCs w:val="28"/>
          <w:lang w:val="uk-UA"/>
        </w:rPr>
        <w:t>Апресян.  –</w:t>
      </w:r>
      <w:r w:rsidRPr="000666E9">
        <w:rPr>
          <w:sz w:val="28"/>
          <w:szCs w:val="28"/>
          <w:lang w:val="uk-UA"/>
        </w:rPr>
        <w:t xml:space="preserve">  М.: Гардарика, 1998. – 461 с.</w:t>
      </w:r>
    </w:p>
    <w:p w:rsidR="004220CF" w:rsidRPr="000666E9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6</w:t>
      </w:r>
      <w:r w:rsidR="004220CF" w:rsidRPr="000666E9">
        <w:rPr>
          <w:sz w:val="28"/>
          <w:szCs w:val="28"/>
          <w:lang w:val="uk-UA"/>
        </w:rPr>
        <w:t>. Карась А. Етика свободи і солідарности у громадянському суспільстві, 2001. - Доступно з &lt; http://www.ji.lviv.ua/n21texts/karas.htm &gt;</w:t>
      </w:r>
    </w:p>
    <w:p w:rsidR="009306C3" w:rsidRPr="009306C3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7</w:t>
      </w:r>
      <w:r w:rsidR="004220CF" w:rsidRPr="000666E9">
        <w:rPr>
          <w:sz w:val="28"/>
          <w:szCs w:val="28"/>
          <w:lang w:val="uk-UA"/>
        </w:rPr>
        <w:t xml:space="preserve">. Назаренко О.А. Етичні аспекти діалогічних концепцій культури. Дис. ... канд. філос. наук: 09.00.04 </w:t>
      </w:r>
      <w:r w:rsidR="009306C3">
        <w:rPr>
          <w:sz w:val="28"/>
          <w:szCs w:val="28"/>
          <w:lang w:val="uk-UA"/>
        </w:rPr>
        <w:t xml:space="preserve">/ О. А. Назаренко; </w:t>
      </w:r>
      <w:r w:rsidR="009306C3" w:rsidRPr="009306C3">
        <w:rPr>
          <w:sz w:val="28"/>
          <w:szCs w:val="28"/>
          <w:lang w:val="uk-UA"/>
        </w:rPr>
        <w:t>Київ. нац. ун-т ім. Т.Шевченка. — К., 2003.</w:t>
      </w:r>
      <w:r w:rsidR="009306C3">
        <w:rPr>
          <w:sz w:val="28"/>
          <w:szCs w:val="28"/>
          <w:lang w:val="uk-UA"/>
        </w:rPr>
        <w:t xml:space="preserve"> </w:t>
      </w:r>
      <w:r w:rsidR="00F91365">
        <w:rPr>
          <w:sz w:val="28"/>
          <w:szCs w:val="28"/>
          <w:lang w:val="uk-UA"/>
        </w:rPr>
        <w:t>–</w:t>
      </w:r>
      <w:r w:rsidR="009306C3">
        <w:rPr>
          <w:sz w:val="28"/>
          <w:szCs w:val="28"/>
          <w:lang w:val="uk-UA"/>
        </w:rPr>
        <w:t xml:space="preserve"> </w:t>
      </w:r>
      <w:r w:rsidR="00F91365">
        <w:rPr>
          <w:sz w:val="28"/>
          <w:szCs w:val="28"/>
          <w:lang w:val="uk-UA"/>
        </w:rPr>
        <w:t>177 с.</w:t>
      </w:r>
    </w:p>
    <w:p w:rsidR="00E43C5F" w:rsidRPr="00E43C5F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E43C5F">
        <w:rPr>
          <w:sz w:val="28"/>
          <w:szCs w:val="28"/>
          <w:lang w:val="uk-UA"/>
        </w:rPr>
        <w:t xml:space="preserve"> </w:t>
      </w:r>
      <w:r w:rsidR="00E43C5F" w:rsidRPr="00E43C5F">
        <w:rPr>
          <w:sz w:val="28"/>
          <w:szCs w:val="28"/>
          <w:lang w:val="uk-UA"/>
        </w:rPr>
        <w:t xml:space="preserve">Остроухов В.В. Насилля як </w:t>
      </w:r>
      <w:r w:rsidR="00E43C5F">
        <w:rPr>
          <w:sz w:val="28"/>
          <w:szCs w:val="28"/>
          <w:lang w:val="uk-UA"/>
        </w:rPr>
        <w:t>предмет філософських рефлексій</w:t>
      </w:r>
      <w:r w:rsidR="00E43C5F" w:rsidRPr="00E43C5F">
        <w:rPr>
          <w:sz w:val="28"/>
          <w:szCs w:val="28"/>
        </w:rPr>
        <w:t xml:space="preserve"> </w:t>
      </w:r>
      <w:r w:rsidR="00E43C5F">
        <w:rPr>
          <w:sz w:val="28"/>
          <w:szCs w:val="28"/>
        </w:rPr>
        <w:t xml:space="preserve">/ В.В.Остроухов </w:t>
      </w:r>
      <w:r w:rsidR="00E43C5F" w:rsidRPr="00E43C5F">
        <w:rPr>
          <w:sz w:val="28"/>
          <w:szCs w:val="28"/>
          <w:lang w:val="uk-UA"/>
        </w:rPr>
        <w:t>– К.: Український Центр духовної культури, 2000. – 92 с.</w:t>
      </w:r>
    </w:p>
    <w:p w:rsidR="004220CF" w:rsidRPr="004220CF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220CF" w:rsidRPr="004220CF">
        <w:rPr>
          <w:sz w:val="28"/>
          <w:szCs w:val="28"/>
          <w:lang w:val="uk-UA"/>
        </w:rPr>
        <w:t>. Топча С.С. Шляхи вирішення соціально-моральних конфліктів</w:t>
      </w:r>
      <w:r w:rsidR="009306C3">
        <w:rPr>
          <w:sz w:val="28"/>
          <w:szCs w:val="28"/>
          <w:lang w:val="uk-UA"/>
        </w:rPr>
        <w:t xml:space="preserve"> / С. С. Топча</w:t>
      </w:r>
      <w:r w:rsidR="004220CF" w:rsidRPr="004220CF">
        <w:rPr>
          <w:sz w:val="28"/>
          <w:szCs w:val="28"/>
          <w:lang w:val="uk-UA"/>
        </w:rPr>
        <w:t xml:space="preserve"> // Мультиверсум. Філософський альманах. – К.: Центр духовної культури, – 2005. – № 47. -</w:t>
      </w:r>
      <w:r w:rsidR="004220CF">
        <w:rPr>
          <w:sz w:val="28"/>
          <w:szCs w:val="28"/>
          <w:lang w:val="uk-UA"/>
        </w:rPr>
        <w:t xml:space="preserve"> </w:t>
      </w:r>
      <w:r w:rsidR="004220CF" w:rsidRPr="004220CF">
        <w:rPr>
          <w:sz w:val="28"/>
          <w:szCs w:val="28"/>
          <w:lang w:val="uk-UA"/>
        </w:rPr>
        <w:t>Доступно з &lt; http://www.filosof.com.ua/Jornel/M_47/Topcha.htm&gt;</w:t>
      </w:r>
    </w:p>
    <w:p w:rsidR="004220CF" w:rsidRPr="000666E9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10.</w:t>
      </w:r>
      <w:r w:rsidR="004220CF" w:rsidRPr="000666E9">
        <w:rPr>
          <w:sz w:val="28"/>
          <w:szCs w:val="28"/>
          <w:lang w:val="uk-UA"/>
        </w:rPr>
        <w:t xml:space="preserve"> Фуркало В.І. Зміст принципів насильства і ненасильства та їх місце в сучасному суспільному розвитку</w:t>
      </w:r>
      <w:r w:rsidR="003B65E7" w:rsidRPr="000666E9">
        <w:rPr>
          <w:sz w:val="28"/>
          <w:szCs w:val="28"/>
          <w:lang w:val="uk-UA"/>
        </w:rPr>
        <w:t>/ В. І. Фуркало</w:t>
      </w:r>
      <w:r w:rsidR="004220CF" w:rsidRPr="000666E9">
        <w:rPr>
          <w:sz w:val="28"/>
          <w:szCs w:val="28"/>
          <w:lang w:val="uk-UA"/>
        </w:rPr>
        <w:t xml:space="preserve"> // Проблема насильства та ненасильства у філософії. – Київ</w:t>
      </w:r>
      <w:r w:rsidR="003B65E7" w:rsidRPr="000666E9">
        <w:rPr>
          <w:sz w:val="28"/>
          <w:szCs w:val="28"/>
          <w:lang w:val="uk-UA"/>
        </w:rPr>
        <w:t xml:space="preserve"> </w:t>
      </w:r>
      <w:r w:rsidR="004220CF" w:rsidRPr="000666E9">
        <w:rPr>
          <w:sz w:val="28"/>
          <w:szCs w:val="28"/>
          <w:lang w:val="uk-UA"/>
        </w:rPr>
        <w:t>: Міжнар</w:t>
      </w:r>
      <w:r w:rsidR="003B65E7" w:rsidRPr="000666E9">
        <w:rPr>
          <w:sz w:val="28"/>
          <w:szCs w:val="28"/>
          <w:lang w:val="uk-UA"/>
        </w:rPr>
        <w:t>одна фінансова агенція, 1998. –  С.28-</w:t>
      </w:r>
      <w:r w:rsidR="004220CF" w:rsidRPr="000666E9">
        <w:rPr>
          <w:sz w:val="28"/>
          <w:szCs w:val="28"/>
          <w:lang w:val="uk-UA"/>
        </w:rPr>
        <w:t>40.</w:t>
      </w:r>
    </w:p>
    <w:p w:rsidR="0051113B" w:rsidRDefault="005E14F7" w:rsidP="004220CF">
      <w:pPr>
        <w:spacing w:line="360" w:lineRule="auto"/>
        <w:jc w:val="both"/>
        <w:rPr>
          <w:sz w:val="28"/>
          <w:szCs w:val="28"/>
          <w:lang w:val="uk-UA"/>
        </w:rPr>
      </w:pPr>
      <w:r w:rsidRPr="000666E9">
        <w:rPr>
          <w:sz w:val="28"/>
          <w:szCs w:val="28"/>
          <w:lang w:val="uk-UA"/>
        </w:rPr>
        <w:t>11</w:t>
      </w:r>
      <w:r w:rsidR="004220CF" w:rsidRPr="000666E9">
        <w:rPr>
          <w:sz w:val="28"/>
          <w:szCs w:val="28"/>
          <w:lang w:val="uk-UA"/>
        </w:rPr>
        <w:t>. Фуркало В.І. Філософський аналіз проблеми насильства і ненаси</w:t>
      </w:r>
      <w:r w:rsidR="000666E9">
        <w:rPr>
          <w:sz w:val="28"/>
          <w:szCs w:val="28"/>
          <w:lang w:val="uk-UA"/>
        </w:rPr>
        <w:t xml:space="preserve">льства у суспільному розвитку </w:t>
      </w:r>
      <w:r w:rsidR="000666E9" w:rsidRPr="000666E9">
        <w:rPr>
          <w:sz w:val="28"/>
          <w:szCs w:val="28"/>
          <w:lang w:val="uk-UA"/>
        </w:rPr>
        <w:t xml:space="preserve">[Текст] : дис... канд. філос. наук: 09.00.03 / </w:t>
      </w:r>
      <w:r w:rsidR="004A7419">
        <w:rPr>
          <w:sz w:val="28"/>
          <w:szCs w:val="28"/>
          <w:lang w:val="uk-UA"/>
        </w:rPr>
        <w:t>В.</w:t>
      </w:r>
      <w:r w:rsidR="009306C3">
        <w:rPr>
          <w:sz w:val="28"/>
          <w:szCs w:val="28"/>
          <w:lang w:val="uk-UA"/>
        </w:rPr>
        <w:t xml:space="preserve"> І. </w:t>
      </w:r>
      <w:r w:rsidR="000666E9" w:rsidRPr="000666E9">
        <w:rPr>
          <w:sz w:val="28"/>
          <w:szCs w:val="28"/>
          <w:lang w:val="uk-UA"/>
        </w:rPr>
        <w:t>Фуркало; Львівський д</w:t>
      </w:r>
      <w:r w:rsidR="004A7419">
        <w:rPr>
          <w:sz w:val="28"/>
          <w:szCs w:val="28"/>
          <w:lang w:val="uk-UA"/>
        </w:rPr>
        <w:t>ерж. ун-т ім. Івана Франка. –</w:t>
      </w:r>
      <w:r w:rsidR="000666E9">
        <w:rPr>
          <w:sz w:val="28"/>
          <w:szCs w:val="28"/>
          <w:lang w:val="uk-UA"/>
        </w:rPr>
        <w:t xml:space="preserve">Львів, 1998. </w:t>
      </w:r>
      <w:r w:rsidR="000666E9" w:rsidRPr="000666E9">
        <w:rPr>
          <w:sz w:val="28"/>
          <w:szCs w:val="28"/>
          <w:lang w:val="uk-UA"/>
        </w:rPr>
        <w:t>–  158</w:t>
      </w:r>
      <w:r w:rsidR="000666E9">
        <w:rPr>
          <w:sz w:val="28"/>
          <w:szCs w:val="28"/>
          <w:lang w:val="uk-UA"/>
        </w:rPr>
        <w:t xml:space="preserve"> с.</w:t>
      </w:r>
    </w:p>
    <w:p w:rsidR="00362396" w:rsidRDefault="00362396" w:rsidP="004220CF">
      <w:pPr>
        <w:spacing w:line="360" w:lineRule="auto"/>
        <w:jc w:val="both"/>
        <w:rPr>
          <w:sz w:val="28"/>
          <w:szCs w:val="28"/>
          <w:lang w:val="uk-UA"/>
        </w:rPr>
      </w:pPr>
    </w:p>
    <w:p w:rsidR="00362396" w:rsidRDefault="00362396" w:rsidP="00E63016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E63016">
        <w:rPr>
          <w:i/>
          <w:sz w:val="28"/>
          <w:szCs w:val="28"/>
          <w:lang w:val="uk-UA"/>
        </w:rPr>
        <w:t xml:space="preserve">Статья посвящена </w:t>
      </w:r>
      <w:r w:rsidRPr="00E63016">
        <w:rPr>
          <w:i/>
          <w:sz w:val="28"/>
          <w:szCs w:val="28"/>
        </w:rPr>
        <w:t xml:space="preserve">анализу этических и философско-антропологических теоретических подходов к изучению насильственного поведения в научном дискурсе ХХ века. Раскрыто сущность понятий насилие и ненасилие, их рассмотрение в различных мировоззренческих концепциях. </w:t>
      </w:r>
      <w:r w:rsidR="00E63016" w:rsidRPr="00E63016">
        <w:rPr>
          <w:i/>
          <w:sz w:val="28"/>
          <w:szCs w:val="28"/>
        </w:rPr>
        <w:t xml:space="preserve">Отдельным фокусом исследования стали этико-моральные аспекты проблематики насилия. </w:t>
      </w:r>
    </w:p>
    <w:p w:rsidR="00E63016" w:rsidRDefault="00E63016" w:rsidP="00E63016">
      <w:pPr>
        <w:ind w:firstLine="708"/>
        <w:jc w:val="both"/>
        <w:rPr>
          <w:i/>
          <w:sz w:val="28"/>
          <w:szCs w:val="28"/>
        </w:rPr>
      </w:pPr>
      <w:r w:rsidRPr="00E63016">
        <w:rPr>
          <w:b/>
          <w:i/>
          <w:sz w:val="28"/>
          <w:szCs w:val="28"/>
        </w:rPr>
        <w:lastRenderedPageBreak/>
        <w:t>Ключевые слова:</w:t>
      </w:r>
      <w:r>
        <w:rPr>
          <w:i/>
          <w:sz w:val="28"/>
          <w:szCs w:val="28"/>
        </w:rPr>
        <w:t xml:space="preserve"> насилие, ненасилие, этика, философская антропология.</w:t>
      </w:r>
    </w:p>
    <w:p w:rsidR="00E63016" w:rsidRDefault="00E63016" w:rsidP="00E63016">
      <w:pPr>
        <w:spacing w:line="360" w:lineRule="auto"/>
        <w:jc w:val="both"/>
        <w:rPr>
          <w:i/>
          <w:lang w:val="uk-UA"/>
        </w:rPr>
      </w:pPr>
    </w:p>
    <w:p w:rsidR="00E63016" w:rsidRDefault="00E63016" w:rsidP="00E63016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paper presents the analysis of the ethical and philosophical-anthropological theoretical approaches of studying the phenomenon of violence in academic discourse of XX century. The author describes the meaning of the definitions of violence</w:t>
      </w:r>
      <w:r w:rsidR="00D96374">
        <w:rPr>
          <w:i/>
          <w:sz w:val="28"/>
          <w:szCs w:val="28"/>
          <w:lang w:val="en-US"/>
        </w:rPr>
        <w:t xml:space="preserve"> and non-violence, studies the</w:t>
      </w:r>
      <w:r>
        <w:rPr>
          <w:i/>
          <w:sz w:val="28"/>
          <w:szCs w:val="28"/>
          <w:lang w:val="en-US"/>
        </w:rPr>
        <w:t xml:space="preserve"> ways of </w:t>
      </w:r>
      <w:r w:rsidR="00D96374">
        <w:rPr>
          <w:i/>
          <w:sz w:val="28"/>
          <w:szCs w:val="28"/>
          <w:lang w:val="en-US"/>
        </w:rPr>
        <w:t xml:space="preserve">their </w:t>
      </w:r>
      <w:r>
        <w:rPr>
          <w:i/>
          <w:sz w:val="28"/>
          <w:szCs w:val="28"/>
          <w:lang w:val="en-US"/>
        </w:rPr>
        <w:t xml:space="preserve">understanding in various philosophical concepts. The special focus is put on the ethical and moral aspects of violent behavior. </w:t>
      </w:r>
    </w:p>
    <w:p w:rsidR="00E63016" w:rsidRPr="00E63016" w:rsidRDefault="00E63016" w:rsidP="00E63016">
      <w:pPr>
        <w:ind w:firstLine="708"/>
        <w:jc w:val="both"/>
        <w:rPr>
          <w:b/>
          <w:i/>
          <w:caps/>
          <w:sz w:val="28"/>
          <w:szCs w:val="28"/>
          <w:lang w:val="fr-FR"/>
        </w:rPr>
      </w:pPr>
      <w:r w:rsidRPr="00E63016">
        <w:rPr>
          <w:b/>
          <w:i/>
          <w:sz w:val="28"/>
          <w:szCs w:val="28"/>
          <w:lang w:val="fr-FR"/>
        </w:rPr>
        <w:t>Keywords</w:t>
      </w:r>
      <w:r w:rsidRPr="00E63016">
        <w:rPr>
          <w:i/>
          <w:sz w:val="28"/>
          <w:szCs w:val="28"/>
          <w:lang w:val="fr-FR"/>
        </w:rPr>
        <w:t xml:space="preserve">: violence, non-violence, ethics, philosophical anthropology. </w:t>
      </w:r>
    </w:p>
    <w:p w:rsidR="00362396" w:rsidRPr="004220CF" w:rsidRDefault="00362396" w:rsidP="00E63016">
      <w:pPr>
        <w:jc w:val="both"/>
        <w:rPr>
          <w:sz w:val="28"/>
          <w:szCs w:val="28"/>
          <w:lang w:val="uk-UA"/>
        </w:rPr>
      </w:pPr>
    </w:p>
    <w:sectPr w:rsidR="00362396" w:rsidRPr="004220CF" w:rsidSect="00511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B6" w:rsidRDefault="00B61DB6">
      <w:r>
        <w:separator/>
      </w:r>
    </w:p>
  </w:endnote>
  <w:endnote w:type="continuationSeparator" w:id="1">
    <w:p w:rsidR="00B61DB6" w:rsidRDefault="00B6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B6" w:rsidRDefault="00B61DB6">
      <w:r>
        <w:separator/>
      </w:r>
    </w:p>
  </w:footnote>
  <w:footnote w:type="continuationSeparator" w:id="1">
    <w:p w:rsidR="00B61DB6" w:rsidRDefault="00B61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30"/>
    <w:multiLevelType w:val="hybridMultilevel"/>
    <w:tmpl w:val="3E2440E6"/>
    <w:lvl w:ilvl="0" w:tplc="50E82332">
      <w:start w:val="1"/>
      <w:numFmt w:val="decimal"/>
      <w:lvlText w:val="%1."/>
      <w:lvlJc w:val="left"/>
      <w:pPr>
        <w:tabs>
          <w:tab w:val="num" w:pos="454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">
    <w:nsid w:val="693C7C6A"/>
    <w:multiLevelType w:val="hybridMultilevel"/>
    <w:tmpl w:val="152C966C"/>
    <w:lvl w:ilvl="0" w:tplc="B4E439DC">
      <w:start w:val="2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30"/>
    <w:rsid w:val="00022E9A"/>
    <w:rsid w:val="00042DC7"/>
    <w:rsid w:val="000666E9"/>
    <w:rsid w:val="000D5D71"/>
    <w:rsid w:val="00146C77"/>
    <w:rsid w:val="001D3309"/>
    <w:rsid w:val="002B72AB"/>
    <w:rsid w:val="00317304"/>
    <w:rsid w:val="003365B8"/>
    <w:rsid w:val="00362396"/>
    <w:rsid w:val="003B65E7"/>
    <w:rsid w:val="003C4994"/>
    <w:rsid w:val="004220CF"/>
    <w:rsid w:val="004452D8"/>
    <w:rsid w:val="004661D4"/>
    <w:rsid w:val="004A7419"/>
    <w:rsid w:val="0051113B"/>
    <w:rsid w:val="00557E8E"/>
    <w:rsid w:val="005A46CC"/>
    <w:rsid w:val="005E14F7"/>
    <w:rsid w:val="00685CA1"/>
    <w:rsid w:val="0069121D"/>
    <w:rsid w:val="0072402D"/>
    <w:rsid w:val="00754131"/>
    <w:rsid w:val="007B0C01"/>
    <w:rsid w:val="008D2346"/>
    <w:rsid w:val="008F4592"/>
    <w:rsid w:val="009244C0"/>
    <w:rsid w:val="009306C3"/>
    <w:rsid w:val="009401C0"/>
    <w:rsid w:val="009D527A"/>
    <w:rsid w:val="00A252D0"/>
    <w:rsid w:val="00A727F4"/>
    <w:rsid w:val="00A7485F"/>
    <w:rsid w:val="00A76550"/>
    <w:rsid w:val="00AC14D3"/>
    <w:rsid w:val="00B12EEC"/>
    <w:rsid w:val="00B61DB6"/>
    <w:rsid w:val="00B8230E"/>
    <w:rsid w:val="00C0215C"/>
    <w:rsid w:val="00C41899"/>
    <w:rsid w:val="00C42563"/>
    <w:rsid w:val="00C714D6"/>
    <w:rsid w:val="00CA3100"/>
    <w:rsid w:val="00CD3B1E"/>
    <w:rsid w:val="00CE73A1"/>
    <w:rsid w:val="00D427D6"/>
    <w:rsid w:val="00D76530"/>
    <w:rsid w:val="00D96374"/>
    <w:rsid w:val="00DB17AB"/>
    <w:rsid w:val="00E43C5F"/>
    <w:rsid w:val="00E63016"/>
    <w:rsid w:val="00EB2B4B"/>
    <w:rsid w:val="00F82693"/>
    <w:rsid w:val="00F91365"/>
    <w:rsid w:val="00FC51CA"/>
    <w:rsid w:val="00F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ля оглавления"/>
    <w:basedOn w:val="a"/>
    <w:rsid w:val="00A76550"/>
    <w:pPr>
      <w:spacing w:after="360" w:line="360" w:lineRule="auto"/>
      <w:ind w:firstLine="709"/>
    </w:pPr>
    <w:rPr>
      <w:b/>
      <w:sz w:val="28"/>
      <w:szCs w:val="28"/>
      <w:u w:val="single"/>
      <w:lang w:val="uk-UA"/>
    </w:rPr>
  </w:style>
  <w:style w:type="paragraph" w:styleId="a4">
    <w:name w:val="Normal (Web)"/>
    <w:basedOn w:val="a"/>
    <w:rsid w:val="00D76530"/>
    <w:pPr>
      <w:spacing w:before="100" w:beforeAutospacing="1" w:after="100" w:afterAutospacing="1"/>
    </w:pPr>
  </w:style>
  <w:style w:type="paragraph" w:styleId="a5">
    <w:name w:val="Body Text"/>
    <w:basedOn w:val="a"/>
    <w:rsid w:val="00D76530"/>
    <w:pPr>
      <w:widowControl w:val="0"/>
      <w:autoSpaceDE w:val="0"/>
      <w:autoSpaceDN w:val="0"/>
      <w:jc w:val="both"/>
    </w:pPr>
    <w:rPr>
      <w:sz w:val="28"/>
      <w:szCs w:val="28"/>
    </w:rPr>
  </w:style>
  <w:style w:type="paragraph" w:styleId="a6">
    <w:name w:val="footnote text"/>
    <w:basedOn w:val="a"/>
    <w:semiHidden/>
    <w:rsid w:val="00754131"/>
    <w:rPr>
      <w:sz w:val="20"/>
      <w:szCs w:val="20"/>
    </w:rPr>
  </w:style>
  <w:style w:type="character" w:styleId="a7">
    <w:name w:val="footnote reference"/>
    <w:basedOn w:val="a0"/>
    <w:semiHidden/>
    <w:rsid w:val="00754131"/>
    <w:rPr>
      <w:vertAlign w:val="superscript"/>
    </w:rPr>
  </w:style>
  <w:style w:type="character" w:customStyle="1" w:styleId="rvts8">
    <w:name w:val="rvts8"/>
    <w:basedOn w:val="a0"/>
    <w:rsid w:val="00C41899"/>
  </w:style>
  <w:style w:type="paragraph" w:customStyle="1" w:styleId="rvps13">
    <w:name w:val="rvps13"/>
    <w:basedOn w:val="a"/>
    <w:rsid w:val="00C41899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C41899"/>
  </w:style>
  <w:style w:type="character" w:customStyle="1" w:styleId="rvts10">
    <w:name w:val="rvts10"/>
    <w:basedOn w:val="a0"/>
    <w:rsid w:val="00C41899"/>
  </w:style>
  <w:style w:type="character" w:customStyle="1" w:styleId="rvts11">
    <w:name w:val="rvts11"/>
    <w:basedOn w:val="a0"/>
    <w:rsid w:val="00C4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Фундаментальні теорії насильства у кінці ХІХ-ХХ ст</vt:lpstr>
    </vt:vector>
  </TitlesOfParts>
  <Company>Home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Фундаментальні теорії насильства у кінці ХІХ-ХХ ст</dc:title>
  <dc:subject/>
  <dc:creator>Juli</dc:creator>
  <cp:keywords/>
  <dc:description/>
  <cp:lastModifiedBy>User</cp:lastModifiedBy>
  <cp:revision>2</cp:revision>
  <dcterms:created xsi:type="dcterms:W3CDTF">2016-03-18T09:56:00Z</dcterms:created>
  <dcterms:modified xsi:type="dcterms:W3CDTF">2016-03-18T09:56:00Z</dcterms:modified>
</cp:coreProperties>
</file>